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before="0"/>
      </w:pPr>
      <w:r>
        <w:t xml:space="preserve"/>
      </w:r>
    </w:p>
    <w:p>
      <w:pPr>
        <w:spacing w:after="80" w:before="0"/>
        <w:jc w:val="center"/>
      </w:pPr>
      <w:r>
        <w:rPr>
          <w:rFonts w:ascii="Segoe UI Emoji" w:cs="Segoe UI Emoji" w:eastAsia="Segoe UI Emoji" w:hAnsi="Segoe UI Emoji"/>
          <w:sz w:val="72"/>
          <w:szCs w:val="72"/>
        </w:rPr>
        <w:t xml:space="preserve">🏛</w:t>
      </w:r>
    </w:p>
    <w:p>
      <w:pPr>
        <w:spacing w:after="80" w:before="80"/>
        <w:jc w:val="center"/>
      </w:pPr>
      <w:r>
        <w:rPr>
          <w:rFonts w:ascii="Arial" w:cs="Arial" w:eastAsia="Arial" w:hAnsi="Arial"/>
          <w:b/>
          <w:bCs/>
          <w:color w:val="1B3A6B"/>
          <w:sz w:val="52"/>
          <w:szCs w:val="52"/>
        </w:rPr>
        <w:t xml:space="preserve">FAMILY BUSINESS CHARTER</w:t>
      </w:r>
    </w:p>
    <w:p>
      <w:pPr>
        <w:spacing w:after="240" w:before="0"/>
        <w:jc w:val="center"/>
      </w:pPr>
      <w:r>
        <w:rPr>
          <w:rFonts w:ascii="Arial" w:cs="Arial" w:eastAsia="Arial" w:hAnsi="Arial"/>
          <w:i/>
          <w:iCs/>
          <w:color w:val="666666"/>
          <w:sz w:val="28"/>
          <w:szCs w:val="28"/>
        </w:rPr>
        <w:t xml:space="preserve">Our Shared Governance Framework</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880"/>
        <w:gridCol w:w="4320"/>
      </w:tblGrid>
      <w:tr>
        <w:tc>
          <w:tcPr>
            <w:tcW w:type="dxa" w:w="2880"/>
            <w:tcBorders>
              <w:top w:val="none" w:color="FFFFFF" w:sz="0"/>
              <w:left w:val="none" w:color="FFFFFF" w:sz="0"/>
              <w:bottom w:val="none" w:color="FFFFFF" w:sz="0"/>
              <w:right w:val="none" w:color="FFFFFF" w:sz="0"/>
            </w:tcBorders>
            <w:tcMar>
              <w:top w:type="dxa" w:w="80"/>
              <w:left w:type="dxa" w:w="0"/>
              <w:bottom w:type="dxa" w:w="80"/>
              <w:right w:type="dxa" w:w="120"/>
            </w:tcMar>
          </w:tcPr>
          <w:p>
            <w:pPr>
              <w:jc w:val="right"/>
            </w:pPr>
            <w:r>
              <w:rPr>
                <w:rFonts w:ascii="Arial" w:cs="Arial" w:eastAsia="Arial" w:hAnsi="Arial"/>
                <w:b/>
                <w:bCs/>
                <w:color w:val="1B3A6B"/>
                <w:sz w:val="22"/>
                <w:szCs w:val="22"/>
              </w:rPr>
              <w:t xml:space="preserve">Business Name:</w:t>
            </w:r>
          </w:p>
        </w:tc>
        <w:tc>
          <w:tcPr>
            <w:tcW w:type="dxa" w:w="4320"/>
            <w:tcBorders>
              <w:bottom w:val="single" w:color="CCCCCC" w:sz="4"/>
            </w:tcBorders>
            <w:tcMar>
              <w:top w:type="dxa" w:w="80"/>
              <w:left w:type="dxa" w:w="120"/>
              <w:bottom w:type="dxa" w:w="80"/>
              <w:right w:type="dxa" w:w="0"/>
            </w:tcMar>
          </w:tcPr>
          <w:p>
            <w:r>
              <w:rPr>
                <w:rFonts w:ascii="Arial" w:cs="Arial" w:eastAsia="Arial" w:hAnsi="Arial"/>
                <w:i/>
                <w:iCs/>
                <w:color w:val="888888"/>
                <w:sz w:val="22"/>
                <w:szCs w:val="22"/>
              </w:rPr>
              <w:t xml:space="preserve">[Legal name of the family business]</w:t>
            </w:r>
          </w:p>
        </w:tc>
      </w:tr>
      <w:tr>
        <w:tc>
          <w:tcPr>
            <w:tcW w:type="dxa" w:w="2880"/>
            <w:tcBorders>
              <w:top w:val="none" w:color="FFFFFF" w:sz="0"/>
              <w:left w:val="none" w:color="FFFFFF" w:sz="0"/>
              <w:bottom w:val="none" w:color="FFFFFF" w:sz="0"/>
              <w:right w:val="none" w:color="FFFFFF" w:sz="0"/>
            </w:tcBorders>
            <w:tcMar>
              <w:top w:type="dxa" w:w="80"/>
              <w:left w:type="dxa" w:w="0"/>
              <w:bottom w:type="dxa" w:w="80"/>
              <w:right w:type="dxa" w:w="120"/>
            </w:tcMar>
          </w:tcPr>
          <w:p>
            <w:pPr>
              <w:jc w:val="right"/>
            </w:pPr>
            <w:r>
              <w:rPr>
                <w:rFonts w:ascii="Arial" w:cs="Arial" w:eastAsia="Arial" w:hAnsi="Arial"/>
                <w:b/>
                <w:bCs/>
                <w:color w:val="1B3A6B"/>
                <w:sz w:val="22"/>
                <w:szCs w:val="22"/>
              </w:rPr>
              <w:t xml:space="preserve">Family Name:</w:t>
            </w:r>
          </w:p>
        </w:tc>
        <w:tc>
          <w:tcPr>
            <w:tcW w:type="dxa" w:w="4320"/>
            <w:tcBorders>
              <w:bottom w:val="single" w:color="CCCCCC" w:sz="4"/>
            </w:tcBorders>
            <w:tcMar>
              <w:top w:type="dxa" w:w="80"/>
              <w:left w:type="dxa" w:w="120"/>
              <w:bottom w:type="dxa" w:w="80"/>
              <w:right w:type="dxa" w:w="0"/>
            </w:tcMar>
          </w:tcPr>
          <w:p>
            <w:r>
              <w:rPr>
                <w:rFonts w:ascii="Arial" w:cs="Arial" w:eastAsia="Arial" w:hAnsi="Arial"/>
                <w:i/>
                <w:iCs/>
                <w:color w:val="888888"/>
                <w:sz w:val="22"/>
                <w:szCs w:val="22"/>
              </w:rPr>
              <w:t xml:space="preserve">[Family surname]</w:t>
            </w:r>
          </w:p>
        </w:tc>
      </w:tr>
      <w:tr>
        <w:tc>
          <w:tcPr>
            <w:tcW w:type="dxa" w:w="2880"/>
            <w:tcBorders>
              <w:top w:val="none" w:color="FFFFFF" w:sz="0"/>
              <w:left w:val="none" w:color="FFFFFF" w:sz="0"/>
              <w:bottom w:val="none" w:color="FFFFFF" w:sz="0"/>
              <w:right w:val="none" w:color="FFFFFF" w:sz="0"/>
            </w:tcBorders>
            <w:tcMar>
              <w:top w:type="dxa" w:w="80"/>
              <w:left w:type="dxa" w:w="0"/>
              <w:bottom w:type="dxa" w:w="80"/>
              <w:right w:type="dxa" w:w="120"/>
            </w:tcMar>
          </w:tcPr>
          <w:p>
            <w:pPr>
              <w:jc w:val="right"/>
            </w:pPr>
            <w:r>
              <w:rPr>
                <w:rFonts w:ascii="Arial" w:cs="Arial" w:eastAsia="Arial" w:hAnsi="Arial"/>
                <w:b/>
                <w:bCs/>
                <w:color w:val="1B3A6B"/>
                <w:sz w:val="22"/>
                <w:szCs w:val="22"/>
              </w:rPr>
              <w:t xml:space="preserve">Document Version:</w:t>
            </w:r>
          </w:p>
        </w:tc>
        <w:tc>
          <w:tcPr>
            <w:tcW w:type="dxa" w:w="4320"/>
            <w:tcBorders>
              <w:bottom w:val="single" w:color="CCCCCC" w:sz="4"/>
            </w:tcBorders>
            <w:tcMar>
              <w:top w:type="dxa" w:w="80"/>
              <w:left w:type="dxa" w:w="120"/>
              <w:bottom w:type="dxa" w:w="80"/>
              <w:right w:type="dxa" w:w="0"/>
            </w:tcMar>
          </w:tcPr>
          <w:p>
            <w:r>
              <w:rPr>
                <w:rFonts w:ascii="Arial" w:cs="Arial" w:eastAsia="Arial" w:hAnsi="Arial"/>
                <w:color w:val="444444"/>
                <w:sz w:val="22"/>
                <w:szCs w:val="22"/>
              </w:rPr>
              <w:t xml:space="preserve">1.0</w:t>
            </w:r>
          </w:p>
        </w:tc>
      </w:tr>
      <w:tr>
        <w:tc>
          <w:tcPr>
            <w:tcW w:type="dxa" w:w="2880"/>
            <w:tcBorders>
              <w:top w:val="none" w:color="FFFFFF" w:sz="0"/>
              <w:left w:val="none" w:color="FFFFFF" w:sz="0"/>
              <w:bottom w:val="none" w:color="FFFFFF" w:sz="0"/>
              <w:right w:val="none" w:color="FFFFFF" w:sz="0"/>
            </w:tcBorders>
            <w:tcMar>
              <w:top w:type="dxa" w:w="80"/>
              <w:left w:type="dxa" w:w="0"/>
              <w:bottom w:type="dxa" w:w="80"/>
              <w:right w:type="dxa" w:w="120"/>
            </w:tcMar>
          </w:tcPr>
          <w:p>
            <w:pPr>
              <w:jc w:val="right"/>
            </w:pPr>
            <w:r>
              <w:rPr>
                <w:rFonts w:ascii="Arial" w:cs="Arial" w:eastAsia="Arial" w:hAnsi="Arial"/>
                <w:b/>
                <w:bCs/>
                <w:color w:val="1B3A6B"/>
                <w:sz w:val="22"/>
                <w:szCs w:val="22"/>
              </w:rPr>
              <w:t xml:space="preserve">Effective Date:</w:t>
            </w:r>
          </w:p>
        </w:tc>
        <w:tc>
          <w:tcPr>
            <w:tcW w:type="dxa" w:w="4320"/>
            <w:tcBorders>
              <w:bottom w:val="single" w:color="CCCCCC" w:sz="4"/>
            </w:tcBorders>
            <w:tcMar>
              <w:top w:type="dxa" w:w="80"/>
              <w:left w:type="dxa" w:w="120"/>
              <w:bottom w:type="dxa" w:w="80"/>
              <w:right w:type="dxa" w:w="0"/>
            </w:tcMar>
          </w:tcPr>
          <w:p>
            <w:r>
              <w:rPr>
                <w:rFonts w:ascii="Arial" w:cs="Arial" w:eastAsia="Arial" w:hAnsi="Arial"/>
                <w:i/>
                <w:iCs/>
                <w:color w:val="888888"/>
                <w:sz w:val="22"/>
                <w:szCs w:val="22"/>
              </w:rPr>
              <w:t xml:space="preserve">[Date this Charter takes effect]</w:t>
            </w:r>
          </w:p>
        </w:tc>
      </w:tr>
      <w:tr>
        <w:tc>
          <w:tcPr>
            <w:tcW w:type="dxa" w:w="2880"/>
            <w:tcBorders>
              <w:top w:val="none" w:color="FFFFFF" w:sz="0"/>
              <w:left w:val="none" w:color="FFFFFF" w:sz="0"/>
              <w:bottom w:val="none" w:color="FFFFFF" w:sz="0"/>
              <w:right w:val="none" w:color="FFFFFF" w:sz="0"/>
            </w:tcBorders>
            <w:tcMar>
              <w:top w:type="dxa" w:w="80"/>
              <w:left w:type="dxa" w:w="0"/>
              <w:bottom w:type="dxa" w:w="80"/>
              <w:right w:type="dxa" w:w="120"/>
            </w:tcMar>
          </w:tcPr>
          <w:p>
            <w:pPr>
              <w:jc w:val="right"/>
            </w:pPr>
            <w:r>
              <w:rPr>
                <w:rFonts w:ascii="Arial" w:cs="Arial" w:eastAsia="Arial" w:hAnsi="Arial"/>
                <w:b/>
                <w:bCs/>
                <w:color w:val="1B3A6B"/>
                <w:sz w:val="22"/>
                <w:szCs w:val="22"/>
              </w:rPr>
              <w:t xml:space="preserve">Adopted By:</w:t>
            </w:r>
          </w:p>
        </w:tc>
        <w:tc>
          <w:tcPr>
            <w:tcW w:type="dxa" w:w="4320"/>
            <w:tcBorders>
              <w:bottom w:val="single" w:color="CCCCCC" w:sz="4"/>
            </w:tcBorders>
            <w:tcMar>
              <w:top w:type="dxa" w:w="80"/>
              <w:left w:type="dxa" w:w="120"/>
              <w:bottom w:type="dxa" w:w="80"/>
              <w:right w:type="dxa" w:w="0"/>
            </w:tcMar>
          </w:tcPr>
          <w:p>
            <w:r>
              <w:rPr>
                <w:rFonts w:ascii="Arial" w:cs="Arial" w:eastAsia="Arial" w:hAnsi="Arial"/>
                <w:i/>
                <w:iCs/>
                <w:color w:val="888888"/>
                <w:sz w:val="22"/>
                <w:szCs w:val="22"/>
              </w:rPr>
              <w:t xml:space="preserve">[Names of all family members adopting this Charter]</w:t>
            </w:r>
          </w:p>
        </w:tc>
      </w:tr>
      <w:tr>
        <w:tc>
          <w:tcPr>
            <w:tcW w:type="dxa" w:w="2880"/>
            <w:tcBorders>
              <w:top w:val="none" w:color="FFFFFF" w:sz="0"/>
              <w:left w:val="none" w:color="FFFFFF" w:sz="0"/>
              <w:bottom w:val="none" w:color="FFFFFF" w:sz="0"/>
              <w:right w:val="none" w:color="FFFFFF" w:sz="0"/>
            </w:tcBorders>
            <w:tcMar>
              <w:top w:type="dxa" w:w="80"/>
              <w:left w:type="dxa" w:w="0"/>
              <w:bottom w:type="dxa" w:w="80"/>
              <w:right w:type="dxa" w:w="120"/>
            </w:tcMar>
          </w:tcPr>
          <w:p>
            <w:pPr>
              <w:jc w:val="right"/>
            </w:pPr>
            <w:r>
              <w:rPr>
                <w:rFonts w:ascii="Arial" w:cs="Arial" w:eastAsia="Arial" w:hAnsi="Arial"/>
                <w:b/>
                <w:bCs/>
                <w:color w:val="1B3A6B"/>
                <w:sz w:val="22"/>
                <w:szCs w:val="22"/>
              </w:rPr>
              <w:t xml:space="preserve">Next Review Date:</w:t>
            </w:r>
          </w:p>
        </w:tc>
        <w:tc>
          <w:tcPr>
            <w:tcW w:type="dxa" w:w="4320"/>
            <w:tcBorders>
              <w:bottom w:val="single" w:color="CCCCCC" w:sz="4"/>
            </w:tcBorders>
            <w:tcMar>
              <w:top w:type="dxa" w:w="80"/>
              <w:left w:type="dxa" w:w="120"/>
              <w:bottom w:type="dxa" w:w="80"/>
              <w:right w:type="dxa" w:w="0"/>
            </w:tcMar>
          </w:tcPr>
          <w:p>
            <w:r>
              <w:rPr>
                <w:rFonts w:ascii="Arial" w:cs="Arial" w:eastAsia="Arial" w:hAnsi="Arial"/>
                <w:i/>
                <w:iCs/>
                <w:color w:val="888888"/>
                <w:sz w:val="22"/>
                <w:szCs w:val="22"/>
              </w:rPr>
              <w:t xml:space="preserve">[Recommended: 12 months from Effective Date]</w:t>
            </w:r>
          </w:p>
        </w:tc>
      </w:tr>
    </w:tbl>
    <w:p>
      <w:pPr>
        <w:spacing w:after="3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E1" w:val="clear"/>
            <w:tcMar>
              <w:top w:type="dxa" w:w="120"/>
              <w:left w:type="dxa" w:w="160"/>
              <w:bottom w:type="dxa" w:w="120"/>
              <w:right w:type="dxa" w:w="160"/>
            </w:tcMar>
          </w:tcPr>
          <w:p>
            <w:r>
              <w:rPr>
                <w:rFonts w:ascii="Arial" w:cs="Arial" w:eastAsia="Arial" w:hAnsi="Arial"/>
                <w:b/>
                <w:bCs/>
                <w:color w:val="8B4513"/>
                <w:sz w:val="20"/>
                <w:szCs w:val="20"/>
              </w:rPr>
              <w:t xml:space="preserve">⚠  Legal Notice: </w:t>
            </w:r>
            <w:r>
              <w:rPr>
                <w:rFonts w:ascii="Arial" w:cs="Arial" w:eastAsia="Arial" w:hAnsi="Arial"/>
                <w:color w:val="8B4513"/>
                <w:sz w:val="20"/>
                <w:szCs w:val="20"/>
              </w:rPr>
              <w:t xml:space="preserve">This document is an AI-assisted template provided by The Family Business Playbook for organizational and informational purposes only. It does not constitute legal advice. All documents must be reviewed by a qualified attorney licensed in your state or jurisdiction before being signed, implemented, or relied upon.</w:t>
            </w:r>
          </w:p>
        </w:tc>
      </w:tr>
    </w:tbl>
    <w:p>
      <w:pPr>
        <w:spacing w:after="160" w:before="0"/>
      </w:pPr>
      <w:r>
        <w:t xml:space="preserve"/>
      </w:r>
    </w:p>
    <w:p>
      <w:pPr>
        <w:spacing w:after="0" w:before="240"/>
        <w:jc w:val="center"/>
      </w:pPr>
      <w:r>
        <w:rPr>
          <w:rFonts w:ascii="Arial" w:cs="Arial" w:eastAsia="Arial" w:hAnsi="Arial"/>
          <w:color w:val="AAAAAA"/>
          <w:sz w:val="18"/>
          <w:szCs w:val="18"/>
        </w:rPr>
        <w:t xml:space="preserve">Prepared by The Family Business Playbook  ·  Powered by Sider Road</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Completion Instructions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7" w:val="clear"/>
            <w:tcMar>
              <w:top w:type="dxa" w:w="100"/>
              <w:left w:type="dxa" w:w="160"/>
              <w:bottom w:type="dxa" w:w="100"/>
              <w:right w:type="dxa" w:w="160"/>
            </w:tcMar>
          </w:tcPr>
          <w:p>
            <w:r>
              <w:rPr>
                <w:rFonts w:ascii="Arial" w:cs="Arial" w:eastAsia="Arial" w:hAnsi="Arial"/>
                <w:i/>
                <w:iCs/>
                <w:color w:val="2C3E6B"/>
                <w:sz w:val="20"/>
                <w:szCs w:val="20"/>
              </w:rPr>
              <w:t xml:space="preserve">Read this page before filling in any other section. It will save you time and prevent common mistakes.</w:t>
            </w:r>
          </w:p>
        </w:tc>
      </w:tr>
    </w:tbl>
    <w:p>
      <w:pPr>
        <w:spacing w:after="0" w:before="0"/>
      </w:pPr>
      <w:r>
        <w:t xml:space="preserve"/>
      </w:r>
    </w:p>
    <w:p>
      <w:pPr>
        <w:spacing w:after="100" w:before="100" w:line="276"/>
        <w:jc w:val="left"/>
      </w:pPr>
      <w:r>
        <w:rPr>
          <w:rFonts w:ascii="Arial" w:cs="Arial" w:eastAsia="Arial" w:hAnsi="Arial"/>
          <w:color w:val="444444"/>
          <w:sz w:val="22"/>
          <w:szCs w:val="22"/>
        </w:rPr>
        <w:t xml:space="preserve">This Charter is a standalone document designed to be completed by your family and then reviewed by a licensed attorney before signing. It does not require a facilitator or advisor — though working with one will accelerate the process.</w:t>
      </w:r>
    </w:p>
    <w:p>
      <w:pPr>
        <w:spacing w:after="0" w:before="0"/>
      </w:pPr>
      <w:r>
        <w:t xml:space="preserve"/>
      </w:r>
    </w:p>
    <w:p>
      <w:pPr>
        <w:pStyle w:val="Heading2"/>
        <w:spacing w:after="120" w:before="300"/>
      </w:pPr>
      <w:r>
        <w:rPr>
          <w:rFonts w:ascii="Arial" w:cs="Arial" w:eastAsia="Arial" w:hAnsi="Arial"/>
          <w:b/>
          <w:bCs/>
          <w:color w:val="1B3A6B"/>
          <w:sz w:val="24"/>
          <w:szCs w:val="24"/>
        </w:rPr>
        <w:t xml:space="preserve">Before You Begin</w:t>
      </w:r>
    </w:p>
    <w:p>
      <w:pPr>
        <w:spacing w:after="100" w:before="100" w:line="276"/>
        <w:jc w:val="left"/>
      </w:pPr>
      <w:r>
        <w:rPr>
          <w:rFonts w:ascii="Arial" w:cs="Arial" w:eastAsia="Arial" w:hAnsi="Arial"/>
          <w:color w:val="444444"/>
          <w:sz w:val="22"/>
          <w:szCs w:val="22"/>
        </w:rPr>
        <w:t xml:space="preserve">Gather all family members who own or work in the business. Decisions made in this document affect all of them. Completing it without their input — or presenting it to them after the fact as a done deal — will undermine the document before it is signed.</w:t>
      </w:r>
    </w:p>
    <w:p>
      <w:pPr>
        <w:spacing w:after="0" w:before="0"/>
      </w:pPr>
      <w:r>
        <w:t xml:space="preserve"/>
      </w:r>
    </w:p>
    <w:p>
      <w:pPr>
        <w:pStyle w:val="Heading2"/>
        <w:spacing w:after="120" w:before="300"/>
      </w:pPr>
      <w:r>
        <w:rPr>
          <w:rFonts w:ascii="Arial" w:cs="Arial" w:eastAsia="Arial" w:hAnsi="Arial"/>
          <w:b/>
          <w:bCs/>
          <w:color w:val="1B3A6B"/>
          <w:sz w:val="24"/>
          <w:szCs w:val="24"/>
        </w:rPr>
        <w:t xml:space="preserve">How to Use the Fillable Fields</w:t>
      </w:r>
    </w:p>
    <w:p>
      <w:pPr>
        <w:spacing w:after="100" w:before="100" w:line="276"/>
        <w:jc w:val="left"/>
      </w:pPr>
      <w:r>
        <w:rPr>
          <w:rFonts w:ascii="Arial" w:cs="Arial" w:eastAsia="Arial" w:hAnsi="Arial"/>
          <w:color w:val="444444"/>
          <w:sz w:val="22"/>
          <w:szCs w:val="22"/>
        </w:rPr>
        <w:t xml:space="preserve">Every bracketed field in italics — [like this] — is a placeholder requiring your input. Work through each article in order. Where you encounter a choice between options (e.g., simple majority or supermajority), discuss it as a group and record your decision.</w:t>
      </w:r>
    </w:p>
    <w:p>
      <w:pPr>
        <w:spacing w:after="0" w:before="0"/>
      </w:pPr>
      <w:r>
        <w:t xml:space="preserve"/>
      </w:r>
    </w:p>
    <w:p>
      <w:pPr>
        <w:pStyle w:val="Heading2"/>
        <w:spacing w:after="120" w:before="300"/>
      </w:pPr>
      <w:r>
        <w:rPr>
          <w:rFonts w:ascii="Arial" w:cs="Arial" w:eastAsia="Arial" w:hAnsi="Arial"/>
          <w:b/>
          <w:bCs/>
          <w:color w:val="1B3A6B"/>
          <w:sz w:val="24"/>
          <w:szCs w:val="24"/>
        </w:rPr>
        <w:t xml:space="preserve">Where Families Typically Get Stuck</w:t>
      </w:r>
    </w:p>
    <w:p>
      <w:pPr>
        <w:pStyle w:val="ListParagraph"/>
        <w:numPr>
          <w:ilvl w:val="0"/>
          <w:numId w:val="2"/>
        </w:numPr>
        <w:spacing w:after="60" w:before="80"/>
      </w:pPr>
      <w:r>
        <w:rPr>
          <w:rFonts w:ascii="Arial" w:cs="Arial" w:eastAsia="Arial" w:hAnsi="Arial"/>
          <w:color w:val="444444"/>
          <w:sz w:val="22"/>
          <w:szCs w:val="22"/>
        </w:rPr>
        <w:t xml:space="preserve">Article II — Decision-Making Tiers. The line between Tier 1 and Tier 2 is the most debated section. If you cannot agree, err toward requiring more family input rather than less — you can always relax the requirement later.</w:t>
      </w:r>
    </w:p>
    <w:p>
      <w:pPr>
        <w:pStyle w:val="ListParagraph"/>
        <w:numPr>
          <w:ilvl w:val="0"/>
          <w:numId w:val="2"/>
        </w:numPr>
        <w:spacing w:after="60" w:before="60"/>
      </w:pPr>
      <w:r>
        <w:rPr>
          <w:rFonts w:ascii="Arial" w:cs="Arial" w:eastAsia="Arial" w:hAnsi="Arial"/>
          <w:color w:val="444444"/>
          <w:sz w:val="22"/>
          <w:szCs w:val="22"/>
        </w:rPr>
        <w:t xml:space="preserve">Article V — Spouses and In-Laws. This section surfaces assumptions that have never been made explicit. Give it the time it deserves.</w:t>
      </w:r>
    </w:p>
    <w:p>
      <w:pPr>
        <w:pStyle w:val="ListParagraph"/>
        <w:numPr>
          <w:ilvl w:val="0"/>
          <w:numId w:val="2"/>
        </w:numPr>
        <w:spacing w:after="80" w:before="60"/>
      </w:pPr>
      <w:r>
        <w:rPr>
          <w:rFonts w:ascii="Arial" w:cs="Arial" w:eastAsia="Arial" w:hAnsi="Arial"/>
          <w:color w:val="444444"/>
          <w:sz w:val="22"/>
          <w:szCs w:val="22"/>
        </w:rPr>
        <w:t xml:space="preserve">Article VIII — Non-Negotiable Principle. Some families resist this clause. If that happens, the conversation about why is more important than the document itself.</w:t>
      </w:r>
    </w:p>
    <w:p>
      <w:pPr>
        <w:spacing w:after="0" w:before="0"/>
      </w:pPr>
      <w:r>
        <w:t xml:space="preserve"/>
      </w:r>
    </w:p>
    <w:p>
      <w:pPr>
        <w:pStyle w:val="Heading2"/>
        <w:spacing w:after="120" w:before="300"/>
      </w:pPr>
      <w:r>
        <w:rPr>
          <w:rFonts w:ascii="Arial" w:cs="Arial" w:eastAsia="Arial" w:hAnsi="Arial"/>
          <w:b/>
          <w:bCs/>
          <w:color w:val="1B3A6B"/>
          <w:sz w:val="24"/>
          <w:szCs w:val="24"/>
        </w:rPr>
        <w:t xml:space="preserve">Before Signing</w:t>
      </w:r>
    </w:p>
    <w:p>
      <w:pPr>
        <w:spacing w:after="100" w:before="100" w:line="276"/>
        <w:jc w:val="left"/>
      </w:pPr>
      <w:r>
        <w:rPr>
          <w:rFonts w:ascii="Arial" w:cs="Arial" w:eastAsia="Arial" w:hAnsi="Arial"/>
          <w:color w:val="444444"/>
          <w:sz w:val="22"/>
          <w:szCs w:val="22"/>
        </w:rPr>
        <w:t xml:space="preserve">Once the document is complete, have it reviewed by a licensed attorney in the state where your business is formed. Arrive at that meeting with the completed Word document. The attorney's job is to adapt it to your jurisdiction — not to start from scratch. This will reduce your legal fees significantly.</w:t>
      </w:r>
    </w:p>
    <w:p>
      <w:pPr>
        <w:spacing w:after="0" w:before="0"/>
      </w:pPr>
      <w:r>
        <w:t xml:space="preserve"/>
      </w:r>
    </w:p>
    <w:p>
      <w:pPr>
        <w:spacing w:after="100" w:before="100" w:line="276"/>
        <w:jc w:val="left"/>
      </w:pPr>
      <w:r>
        <w:rPr>
          <w:rFonts w:ascii="Arial" w:cs="Arial" w:eastAsia="Arial" w:hAnsi="Arial"/>
          <w:color w:val="444444"/>
          <w:sz w:val="22"/>
          <w:szCs w:val="22"/>
        </w:rPr>
        <w:t xml:space="preserve">This Charter supersedes all prior informal agreements, verbal understandings, and undocumented arrangements relating to the governance of [Business Name] as of the Effective Date.</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Definitions</w:t>
      </w:r>
    </w:p>
    <w:p>
      <w:pPr>
        <w:spacing w:after="100" w:before="100" w:line="276"/>
        <w:jc w:val="left"/>
      </w:pPr>
      <w:r>
        <w:rPr>
          <w:rFonts w:ascii="Arial" w:cs="Arial" w:eastAsia="Arial" w:hAnsi="Arial"/>
          <w:color w:val="444444"/>
          <w:sz w:val="22"/>
          <w:szCs w:val="22"/>
        </w:rPr>
        <w:t xml:space="preserve">The following terms have the meanings set out below wherever they appear in this Charter.</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Term</w:t>
            </w:r>
          </w:p>
        </w:tc>
        <w:tc>
          <w:tcPr>
            <w:tcW w:type="dxa" w:w="67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Meaning</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Family Member</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Any individual related by blood, marriage, or legal adoption to the founding generation of [Business Name], whether or not they are employed by or hold ownership in the business.</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Owner</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Any Family Member or entity that holds a documented ownership interest or shares in [Business Name] as recorded in Article VI.</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Family Council</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The governance body established in Article I, comprising eligible Family Members with voting rights as defined therein.</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Operational Decision</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A day-to-day business decision made within an approved budget and consistent with existing strategy, as described in Tier 1 of Article II.</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Strategic Decision</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A significant business decision affecting direction, structure, or material expenditure, as described in Tier 2 of Article II.</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Constitutional Decision</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A decision affecting ownership, the structure of this Charter, or the sale of the business, as described in Tier 3 of Article II.</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Simple Majority</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More than fifty percent (50%) of eligible votes cast at a duly convened Family Council meeting at which a quorum is present.</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Supermajority</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Seventy-five percent (75%) or more of eligible votes cast at a duly convened Family Council meeting at which a quorum is present.</w:t>
            </w:r>
          </w:p>
        </w:tc>
      </w:tr>
    </w:tbl>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Preamble</w:t>
      </w:r>
    </w:p>
    <w:p>
      <w:pPr>
        <w:spacing w:after="100" w:before="100" w:line="276"/>
        <w:jc w:val="left"/>
      </w:pPr>
      <w:r>
        <w:rPr>
          <w:rFonts w:ascii="Arial" w:cs="Arial" w:eastAsia="Arial" w:hAnsi="Arial"/>
          <w:color w:val="444444"/>
          <w:sz w:val="22"/>
          <w:szCs w:val="22"/>
        </w:rPr>
        <w:t xml:space="preserve">We, the [Family Name] family, are both a family and co-owners of [Business Name]. The intersection of family and business creates both strength and complexity. This Charter exists to make expectations explicit, reduce avoidable conflict, and ensure that both the family and the business can function without one undermining the other.</w:t>
      </w:r>
    </w:p>
    <w:p>
      <w:pPr>
        <w:spacing w:after="0" w:before="0"/>
      </w:pPr>
      <w:r>
        <w:t xml:space="preserve"/>
      </w:r>
    </w:p>
    <w:p>
      <w:pPr>
        <w:pStyle w:val="Heading2"/>
        <w:spacing w:after="120" w:before="300"/>
      </w:pPr>
      <w:r>
        <w:rPr>
          <w:rFonts w:ascii="Arial" w:cs="Arial" w:eastAsia="Arial" w:hAnsi="Arial"/>
          <w:b/>
          <w:bCs/>
          <w:color w:val="1B3A6B"/>
          <w:sz w:val="24"/>
          <w:szCs w:val="24"/>
        </w:rPr>
        <w:t xml:space="preserve">Our Family Mission</w:t>
      </w:r>
    </w:p>
    <w:p>
      <w:pPr>
        <w:spacing w:after="100" w:before="100" w:line="276"/>
        <w:jc w:val="left"/>
      </w:pPr>
      <w:r>
        <w:rPr>
          <w:rFonts w:ascii="Arial" w:cs="Arial" w:eastAsia="Arial" w:hAnsi="Arial"/>
          <w:color w:val="444444"/>
          <w:sz w:val="22"/>
          <w:szCs w:val="22"/>
        </w:rPr>
        <w:t xml:space="preserve">[Write 2–3 sentences describing why this business exists beyond profit — what it means to your family, your employees, and your community.]</w:t>
      </w:r>
    </w:p>
    <w:p>
      <w:pPr>
        <w:spacing w:after="0" w:before="0"/>
      </w:pPr>
      <w:r>
        <w:t xml:space="preserve"/>
      </w:r>
    </w:p>
    <w:p>
      <w:pPr>
        <w:pStyle w:val="Heading2"/>
        <w:spacing w:after="120" w:before="300"/>
      </w:pPr>
      <w:r>
        <w:rPr>
          <w:rFonts w:ascii="Arial" w:cs="Arial" w:eastAsia="Arial" w:hAnsi="Arial"/>
          <w:b/>
          <w:bCs/>
          <w:color w:val="1B3A6B"/>
          <w:sz w:val="24"/>
          <w:szCs w:val="24"/>
        </w:rPr>
        <w:t xml:space="preserve">Our Core Values</w:t>
      </w:r>
    </w:p>
    <w:p>
      <w:pPr>
        <w:spacing w:after="100" w:before="100" w:line="276"/>
        <w:jc w:val="left"/>
      </w:pPr>
      <w:r>
        <w:rPr>
          <w:rFonts w:ascii="Arial" w:cs="Arial" w:eastAsia="Arial" w:hAnsi="Arial"/>
          <w:color w:val="444444"/>
          <w:sz w:val="22"/>
          <w:szCs w:val="22"/>
        </w:rPr>
        <w:t xml:space="preserve">We, the [Family Name] family, commit to the following principles in the conduct of our shared business:</w:t>
      </w:r>
    </w:p>
    <w:p>
      <w:pPr>
        <w:spacing w:after="0" w:before="0"/>
      </w:pPr>
      <w:r>
        <w:t xml:space="preserve"/>
      </w:r>
    </w:p>
    <w:p>
      <w:pPr>
        <w:pStyle w:val="ListParagraph"/>
        <w:numPr>
          <w:ilvl w:val="0"/>
          <w:numId w:val="2"/>
        </w:numPr>
        <w:spacing w:after="60" w:before="80"/>
      </w:pPr>
      <w:r>
        <w:rPr>
          <w:rFonts w:ascii="Arial" w:cs="Arial" w:eastAsia="Arial" w:hAnsi="Arial"/>
          <w:color w:val="444444"/>
          <w:sz w:val="22"/>
          <w:szCs w:val="22"/>
        </w:rPr>
        <w:t xml:space="preserve">We say the difficult thing directly rather than allowing resentment to build.</w:t>
      </w:r>
    </w:p>
    <w:p>
      <w:pPr>
        <w:pStyle w:val="ListParagraph"/>
        <w:numPr>
          <w:ilvl w:val="0"/>
          <w:numId w:val="2"/>
        </w:numPr>
        <w:spacing w:after="60" w:before="60"/>
      </w:pPr>
      <w:r>
        <w:rPr>
          <w:rFonts w:ascii="Arial" w:cs="Arial" w:eastAsia="Arial" w:hAnsi="Arial"/>
          <w:color w:val="444444"/>
          <w:sz w:val="22"/>
          <w:szCs w:val="22"/>
        </w:rPr>
        <w:t xml:space="preserve">Family status does not override business performance or individual accountability.</w:t>
      </w:r>
    </w:p>
    <w:p>
      <w:pPr>
        <w:pStyle w:val="ListParagraph"/>
        <w:numPr>
          <w:ilvl w:val="0"/>
          <w:numId w:val="2"/>
        </w:numPr>
        <w:spacing w:after="60" w:before="60"/>
      </w:pPr>
      <w:r>
        <w:rPr>
          <w:rFonts w:ascii="Arial" w:cs="Arial" w:eastAsia="Arial" w:hAnsi="Arial"/>
          <w:color w:val="444444"/>
          <w:sz w:val="22"/>
          <w:szCs w:val="22"/>
        </w:rPr>
        <w:t xml:space="preserve">We protect family relationships, but not at the expense of the business.</w:t>
      </w:r>
    </w:p>
    <w:p>
      <w:pPr>
        <w:pStyle w:val="ListParagraph"/>
        <w:numPr>
          <w:ilvl w:val="0"/>
          <w:numId w:val="2"/>
        </w:numPr>
        <w:spacing w:after="60" w:before="60"/>
      </w:pPr>
      <w:r>
        <w:rPr>
          <w:rFonts w:ascii="Arial" w:cs="Arial" w:eastAsia="Arial" w:hAnsi="Arial"/>
          <w:color w:val="444444"/>
          <w:sz w:val="22"/>
          <w:szCs w:val="22"/>
        </w:rPr>
        <w:t xml:space="preserve">We think beyond ourselves and act as stewards for the next generation.</w:t>
      </w:r>
    </w:p>
    <w:p>
      <w:pPr>
        <w:pStyle w:val="ListParagraph"/>
        <w:numPr>
          <w:ilvl w:val="0"/>
          <w:numId w:val="2"/>
        </w:numPr>
        <w:spacing w:after="80" w:before="60"/>
      </w:pPr>
      <w:r>
        <w:rPr>
          <w:rFonts w:ascii="Arial" w:cs="Arial" w:eastAsia="Arial" w:hAnsi="Arial"/>
          <w:i/>
          <w:iCs/>
          <w:color w:val="888888"/>
          <w:sz w:val="22"/>
          <w:szCs w:val="22"/>
        </w:rPr>
        <w:t xml:space="preserve">[Optional fifth value — add if relevant to your family’s specific circumstances.]</w:t>
      </w:r>
    </w:p>
    <w:p>
      <w:pPr>
        <w:spacing w:after="0" w:before="0"/>
      </w:pPr>
      <w:r>
        <w:t xml:space="preserve"/>
      </w:r>
    </w:p>
    <w:p>
      <w:pPr>
        <w:pStyle w:val="Heading2"/>
        <w:spacing w:after="120" w:before="300"/>
      </w:pPr>
      <w:r>
        <w:rPr>
          <w:rFonts w:ascii="Arial" w:cs="Arial" w:eastAsia="Arial" w:hAnsi="Arial"/>
          <w:b/>
          <w:bCs/>
          <w:color w:val="1B3A6B"/>
          <w:sz w:val="24"/>
          <w:szCs w:val="24"/>
        </w:rPr>
        <w:t xml:space="preserve">Purpose of This Charter</w:t>
      </w:r>
    </w:p>
    <w:p>
      <w:pPr>
        <w:spacing w:after="100" w:before="100" w:line="276"/>
        <w:jc w:val="left"/>
      </w:pPr>
      <w:r>
        <w:rPr>
          <w:rFonts w:ascii="Arial" w:cs="Arial" w:eastAsia="Arial" w:hAnsi="Arial"/>
          <w:color w:val="444444"/>
          <w:sz w:val="22"/>
          <w:szCs w:val="22"/>
        </w:rPr>
        <w:t xml:space="preserve">This Charter establishes how decisions are made, how Family Members participate in the business, how conflicts are handled, and how ownership transfers between generations. It is designed to remove ambiguity, create consistency, and provide a framework the family can rely on — especially when decisions become difficult. It is a living document, reviewed annually and updated as the family and business evolve.</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Article I — The Family Council</w:t>
      </w:r>
    </w:p>
    <w:p>
      <w:pPr>
        <w:pStyle w:val="Heading2"/>
        <w:spacing w:after="120" w:before="300"/>
      </w:pPr>
      <w:r>
        <w:rPr>
          <w:rFonts w:ascii="Arial" w:cs="Arial" w:eastAsia="Arial" w:hAnsi="Arial"/>
          <w:b/>
          <w:bCs/>
          <w:color w:val="1B3A6B"/>
          <w:sz w:val="24"/>
          <w:szCs w:val="24"/>
        </w:rPr>
        <w:t xml:space="preserve">1.1  Establishment</w:t>
      </w:r>
    </w:p>
    <w:p>
      <w:pPr>
        <w:spacing w:after="100" w:before="100" w:line="276"/>
        <w:jc w:val="left"/>
      </w:pPr>
      <w:r>
        <w:rPr>
          <w:rFonts w:ascii="Arial" w:cs="Arial" w:eastAsia="Arial" w:hAnsi="Arial"/>
          <w:color w:val="444444"/>
          <w:sz w:val="22"/>
          <w:szCs w:val="22"/>
        </w:rPr>
        <w:t xml:space="preserve">The [Family Name] Family Council is the primary governance body of the family. It is the forum in which Family Members discuss, debate, and decide matters relating to the family’s shared ownership and participation in [Business Name].</w:t>
      </w:r>
    </w:p>
    <w:p>
      <w:pPr>
        <w:spacing w:after="0" w:before="0"/>
      </w:pPr>
      <w:r>
        <w:t xml:space="preserve"/>
      </w:r>
    </w:p>
    <w:p>
      <w:pPr>
        <w:pStyle w:val="Heading2"/>
        <w:spacing w:after="120" w:before="300"/>
      </w:pPr>
      <w:r>
        <w:rPr>
          <w:rFonts w:ascii="Arial" w:cs="Arial" w:eastAsia="Arial" w:hAnsi="Arial"/>
          <w:b/>
          <w:bCs/>
          <w:color w:val="1B3A6B"/>
          <w:sz w:val="24"/>
          <w:szCs w:val="24"/>
        </w:rPr>
        <w:t xml:space="preserve">1.2  Separation of Family and Business Authority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7" w:val="clear"/>
            <w:tcMar>
              <w:top w:type="dxa" w:w="100"/>
              <w:left w:type="dxa" w:w="160"/>
              <w:bottom w:type="dxa" w:w="100"/>
              <w:right w:type="dxa" w:w="160"/>
            </w:tcMar>
          </w:tcPr>
          <w:p>
            <w:r>
              <w:rPr>
                <w:rFonts w:ascii="Arial" w:cs="Arial" w:eastAsia="Arial" w:hAnsi="Arial"/>
                <w:i/>
                <w:iCs/>
                <w:color w:val="2C3E6B"/>
                <w:sz w:val="20"/>
                <w:szCs w:val="20"/>
              </w:rPr>
              <w:t xml:space="preserve">This is a foundational principle of this Charter. It applies throughout all Articles.</w:t>
            </w:r>
          </w:p>
        </w:tc>
      </w:tr>
    </w:tbl>
    <w:p>
      <w:pPr>
        <w:spacing w:after="0" w:before="0"/>
      </w:pPr>
      <w:r>
        <w:t xml:space="preserve"/>
      </w:r>
    </w:p>
    <w:p>
      <w:pPr>
        <w:spacing w:after="100" w:before="100" w:line="276"/>
        <w:jc w:val="left"/>
      </w:pPr>
      <w:r>
        <w:rPr>
          <w:rFonts w:ascii="Arial" w:cs="Arial" w:eastAsia="Arial" w:hAnsi="Arial"/>
          <w:color w:val="444444"/>
          <w:sz w:val="22"/>
          <w:szCs w:val="22"/>
        </w:rPr>
        <w:t xml:space="preserve">Family membership does not automatically confer authority, employment, or ownership rights within [Business Name]. Roles, responsibilities, and decision-making authority are defined by position and documented agreement, not by family status or family relationship. The purpose of this distinction is to ensure the business operates effectively while preserving family relationships.</w:t>
      </w:r>
    </w:p>
    <w:p>
      <w:pPr>
        <w:spacing w:after="0" w:before="0"/>
      </w:pPr>
      <w:r>
        <w:t xml:space="preserve"/>
      </w:r>
    </w:p>
    <w:p>
      <w:pPr>
        <w:pStyle w:val="Heading2"/>
        <w:spacing w:after="120" w:before="300"/>
      </w:pPr>
      <w:r>
        <w:rPr>
          <w:rFonts w:ascii="Arial" w:cs="Arial" w:eastAsia="Arial" w:hAnsi="Arial"/>
          <w:b/>
          <w:bCs/>
          <w:color w:val="1B3A6B"/>
          <w:sz w:val="24"/>
          <w:szCs w:val="24"/>
        </w:rPr>
        <w:t xml:space="preserve">1.3  Membership</w:t>
      </w:r>
    </w:p>
    <w:p>
      <w:pPr>
        <w:spacing w:after="100" w:before="100" w:line="276"/>
        <w:jc w:val="left"/>
      </w:pPr>
      <w:r>
        <w:rPr>
          <w:rFonts w:ascii="Arial" w:cs="Arial" w:eastAsia="Arial" w:hAnsi="Arial"/>
          <w:color w:val="444444"/>
          <w:sz w:val="22"/>
          <w:szCs w:val="22"/>
        </w:rPr>
        <w:t xml:space="preserve">The Family Council consists of the following members:</w:t>
      </w:r>
    </w:p>
    <w:p>
      <w:pPr>
        <w:pStyle w:val="ListParagraph"/>
        <w:numPr>
          <w:ilvl w:val="0"/>
          <w:numId w:val="3"/>
        </w:numPr>
        <w:spacing w:after="60" w:before="80"/>
      </w:pPr>
      <w:r>
        <w:rPr>
          <w:rFonts w:ascii="Arial" w:cs="Arial" w:eastAsia="Arial" w:hAnsi="Arial"/>
          <w:color w:val="444444"/>
          <w:sz w:val="22"/>
          <w:szCs w:val="22"/>
        </w:rPr>
        <w:t xml:space="preserve">All Family Members who are Owners or shareholders of the business.</w:t>
      </w:r>
    </w:p>
    <w:p>
      <w:pPr>
        <w:pStyle w:val="ListParagraph"/>
        <w:numPr>
          <w:ilvl w:val="0"/>
          <w:numId w:val="3"/>
        </w:numPr>
        <w:spacing w:after="60" w:before="60"/>
      </w:pPr>
      <w:r>
        <w:rPr>
          <w:rFonts w:ascii="Arial" w:cs="Arial" w:eastAsia="Arial" w:hAnsi="Arial"/>
          <w:color w:val="444444"/>
          <w:sz w:val="22"/>
          <w:szCs w:val="22"/>
        </w:rPr>
        <w:t xml:space="preserve">All Family Members employed by the business at a management level or above.</w:t>
      </w:r>
    </w:p>
    <w:p>
      <w:pPr>
        <w:pStyle w:val="ListParagraph"/>
        <w:numPr>
          <w:ilvl w:val="0"/>
          <w:numId w:val="3"/>
        </w:numPr>
        <w:spacing w:after="80" w:before="60"/>
      </w:pPr>
      <w:r>
        <w:rPr>
          <w:rFonts w:ascii="Arial" w:cs="Arial" w:eastAsia="Arial" w:hAnsi="Arial"/>
          <w:i/>
          <w:iCs/>
          <w:color w:val="888888"/>
          <w:sz w:val="22"/>
          <w:szCs w:val="22"/>
        </w:rPr>
        <w:t xml:space="preserve">[Optional: adult Family Members who are not employed or Owners but are designated as observers by Family Council vote.]</w:t>
      </w:r>
    </w:p>
    <w:p>
      <w:pPr>
        <w:spacing w:after="100" w:before="100" w:line="276"/>
        <w:jc w:val="left"/>
      </w:pPr>
      <w:r>
        <w:rPr>
          <w:rFonts w:ascii="Arial" w:cs="Arial" w:eastAsia="Arial" w:hAnsi="Arial"/>
          <w:color w:val="444444"/>
          <w:sz w:val="22"/>
          <w:szCs w:val="22"/>
        </w:rPr>
        <w:t xml:space="preserve">Family Members under the age of [18 / 21] may attend Family Council meetings as observers but do not hold voting rights.</w:t>
      </w:r>
    </w:p>
    <w:p>
      <w:pPr>
        <w:spacing w:after="0" w:before="0"/>
      </w:pPr>
      <w:r>
        <w:t xml:space="preserve"/>
      </w:r>
    </w:p>
    <w:p>
      <w:pPr>
        <w:pStyle w:val="Heading2"/>
        <w:spacing w:after="120" w:before="300"/>
      </w:pPr>
      <w:r>
        <w:rPr>
          <w:rFonts w:ascii="Arial" w:cs="Arial" w:eastAsia="Arial" w:hAnsi="Arial"/>
          <w:b/>
          <w:bCs/>
          <w:color w:val="1B3A6B"/>
          <w:sz w:val="24"/>
          <w:szCs w:val="24"/>
        </w:rPr>
        <w:t xml:space="preserve">1.4  Meetings</w:t>
      </w:r>
    </w:p>
    <w:p>
      <w:pPr>
        <w:spacing w:after="100" w:before="100" w:line="276"/>
        <w:jc w:val="left"/>
      </w:pPr>
      <w:r>
        <w:rPr>
          <w:rFonts w:ascii="Arial" w:cs="Arial" w:eastAsia="Arial" w:hAnsi="Arial"/>
          <w:color w:val="444444"/>
          <w:sz w:val="22"/>
          <w:szCs w:val="22"/>
        </w:rPr>
        <w:t xml:space="preserve">The Family Council meets [quarterly / twice per year / annually]. The Chair of the Family Council is responsible for scheduling meetings with a minimum of [14 / 30] days’ written notice to all members. Meetings may be held in person or by video conference.</w:t>
      </w:r>
    </w:p>
    <w:p>
      <w:pPr>
        <w:spacing w:after="0" w:before="0"/>
      </w:pPr>
      <w:r>
        <w:t xml:space="preserve"/>
      </w:r>
    </w:p>
    <w:p>
      <w:pPr>
        <w:pStyle w:val="Heading2"/>
        <w:spacing w:after="120" w:before="300"/>
      </w:pPr>
      <w:r>
        <w:rPr>
          <w:rFonts w:ascii="Arial" w:cs="Arial" w:eastAsia="Arial" w:hAnsi="Arial"/>
          <w:b/>
          <w:bCs/>
          <w:color w:val="1B3A6B"/>
          <w:sz w:val="24"/>
          <w:szCs w:val="24"/>
        </w:rPr>
        <w:t xml:space="preserve">1.5  Quorum</w:t>
      </w:r>
    </w:p>
    <w:p>
      <w:pPr>
        <w:spacing w:after="100" w:before="100" w:line="276"/>
        <w:jc w:val="left"/>
      </w:pPr>
      <w:r>
        <w:rPr>
          <w:rFonts w:ascii="Arial" w:cs="Arial" w:eastAsia="Arial" w:hAnsi="Arial"/>
          <w:color w:val="444444"/>
          <w:sz w:val="22"/>
          <w:szCs w:val="22"/>
        </w:rPr>
        <w:t xml:space="preserve">A quorum for Family Council meetings requires [two-thirds / a simple majority] of eligible voting members. Decisions made at a meeting at which a quorum is present are binding on all Family Members.</w:t>
      </w:r>
    </w:p>
    <w:p>
      <w:pPr>
        <w:spacing w:after="0" w:before="0"/>
      </w:pPr>
      <w:r>
        <w:t xml:space="preserve"/>
      </w:r>
    </w:p>
    <w:p>
      <w:pPr>
        <w:pStyle w:val="Heading2"/>
        <w:spacing w:after="120" w:before="300"/>
      </w:pPr>
      <w:r>
        <w:rPr>
          <w:rFonts w:ascii="Arial" w:cs="Arial" w:eastAsia="Arial" w:hAnsi="Arial"/>
          <w:b/>
          <w:bCs/>
          <w:color w:val="1B3A6B"/>
          <w:sz w:val="24"/>
          <w:szCs w:val="24"/>
        </w:rPr>
        <w:t xml:space="preserve">1.6  Chair</w:t>
      </w:r>
    </w:p>
    <w:p>
      <w:pPr>
        <w:spacing w:after="100" w:before="100" w:line="276"/>
        <w:jc w:val="left"/>
      </w:pPr>
      <w:r>
        <w:rPr>
          <w:rFonts w:ascii="Arial" w:cs="Arial" w:eastAsia="Arial" w:hAnsi="Arial"/>
          <w:color w:val="444444"/>
          <w:sz w:val="22"/>
          <w:szCs w:val="22"/>
        </w:rPr>
        <w:t xml:space="preserve">The Chair of the Family Council is [Name / elected annually by Council members / rotates among senior Family Members on a schedule determined by the Council]. The Chair is responsible for setting the agenda, facilitating discussion, and ensuring that all decisions are documented in writing.</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Article II — Decision-Making</w:t>
      </w:r>
    </w:p>
    <w:p>
      <w:pPr>
        <w:pStyle w:val="Heading2"/>
        <w:spacing w:after="120" w:before="300"/>
      </w:pPr>
      <w:r>
        <w:rPr>
          <w:rFonts w:ascii="Arial" w:cs="Arial" w:eastAsia="Arial" w:hAnsi="Arial"/>
          <w:b/>
          <w:bCs/>
          <w:color w:val="1B3A6B"/>
          <w:sz w:val="24"/>
          <w:szCs w:val="24"/>
        </w:rPr>
        <w:t xml:space="preserve">2.1  Three Tiers of Decision-Making Authority</w:t>
      </w:r>
    </w:p>
    <w:p>
      <w:pPr>
        <w:spacing w:after="100" w:before="100" w:line="276"/>
        <w:jc w:val="left"/>
      </w:pPr>
      <w:r>
        <w:rPr>
          <w:rFonts w:ascii="Arial" w:cs="Arial" w:eastAsia="Arial" w:hAnsi="Arial"/>
          <w:color w:val="444444"/>
          <w:sz w:val="22"/>
          <w:szCs w:val="22"/>
        </w:rPr>
        <w:t xml:space="preserve">The family recognizes three tiers of decision-making authority. The purpose of this structure is to distinguish operational matters from strategic ones, and both from decisions that affect the fundamental structure of the family’s ownership.</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960"/>
        <w:gridCol w:w="3600"/>
      </w:tblGrid>
      <w:tr>
        <w:tc>
          <w:tcPr>
            <w:tcW w:type="dxa" w:w="1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Tier</w:t>
            </w:r>
          </w:p>
        </w:tc>
        <w:tc>
          <w:tcPr>
            <w:tcW w:type="dxa" w:w="3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Decision Type</w:t>
            </w:r>
          </w:p>
        </w:tc>
        <w:tc>
          <w:tcPr>
            <w:tcW w:type="dxa" w:w="3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Who Decides</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19"/>
                <w:szCs w:val="19"/>
              </w:rPr>
              <w:t xml:space="preserve">Tier 1 — Operational</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Day-to-day business decisions made within an approved budget and consistent with existing strategy.</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CEO / Managing Director, independently, without Family Council approval.</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19"/>
                <w:szCs w:val="19"/>
              </w:rPr>
              <w:t xml:space="preserve">Tier 2 — Strategic</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Annual budget, new hires above [role level], major contracts, entry into new markets, capital expenditure above $[amount].</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Family Council — Simple Majority vote.</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19"/>
                <w:szCs w:val="19"/>
              </w:rPr>
              <w:t xml:space="preserve">Tier 3 — Constitutional</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Ownership changes, admission of new family employees, amendment of this Charter, sale of the business, or any matter defined herein as requiring a Supermajority.</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Family Council — Supermajority (75% of votes).</w:t>
            </w:r>
          </w:p>
        </w:tc>
      </w:tr>
    </w:tbl>
    <w:p>
      <w:pPr>
        <w:spacing w:after="0" w:before="0"/>
      </w:pPr>
      <w:r>
        <w:t xml:space="preserve"/>
      </w:r>
    </w:p>
    <w:p>
      <w:pPr>
        <w:pStyle w:val="Heading2"/>
        <w:spacing w:after="120" w:before="300"/>
      </w:pPr>
      <w:r>
        <w:rPr>
          <w:rFonts w:ascii="Arial" w:cs="Arial" w:eastAsia="Arial" w:hAnsi="Arial"/>
          <w:b/>
          <w:bCs/>
          <w:color w:val="1B3A6B"/>
          <w:sz w:val="24"/>
          <w:szCs w:val="24"/>
        </w:rPr>
        <w:t xml:space="preserve">2.2  Voting Rights</w:t>
      </w:r>
    </w:p>
    <w:p>
      <w:pPr>
        <w:spacing w:after="100" w:before="100" w:line="276"/>
        <w:jc w:val="left"/>
      </w:pPr>
      <w:r>
        <w:rPr>
          <w:rFonts w:ascii="Arial" w:cs="Arial" w:eastAsia="Arial" w:hAnsi="Arial"/>
          <w:color w:val="444444"/>
          <w:sz w:val="22"/>
          <w:szCs w:val="22"/>
        </w:rPr>
        <w:t xml:space="preserve">Each Family Council member holds [one vote regardless of ownership percentage / votes proportional to their ownership percentage]. Voting may be conducted by show of hands, written ballot, or written proxy. The method shall be determined by the Chair at the time of each vote, provided that any member may request a written ballot.</w:t>
      </w:r>
    </w:p>
    <w:p>
      <w:pPr>
        <w:spacing w:after="0" w:before="0"/>
      </w:pPr>
      <w:r>
        <w:t xml:space="preserve"/>
      </w:r>
    </w:p>
    <w:p>
      <w:pPr>
        <w:pStyle w:val="Heading2"/>
        <w:spacing w:after="120" w:before="300"/>
      </w:pPr>
      <w:r>
        <w:rPr>
          <w:rFonts w:ascii="Arial" w:cs="Arial" w:eastAsia="Arial" w:hAnsi="Arial"/>
          <w:b/>
          <w:bCs/>
          <w:color w:val="1B3A6B"/>
          <w:sz w:val="24"/>
          <w:szCs w:val="24"/>
        </w:rPr>
        <w:t xml:space="preserve">2.3  Proxy Voting</w:t>
      </w:r>
    </w:p>
    <w:p>
      <w:pPr>
        <w:spacing w:after="100" w:before="100" w:line="276"/>
        <w:jc w:val="left"/>
      </w:pPr>
      <w:r>
        <w:rPr>
          <w:rFonts w:ascii="Arial" w:cs="Arial" w:eastAsia="Arial" w:hAnsi="Arial"/>
          <w:color w:val="444444"/>
          <w:sz w:val="22"/>
          <w:szCs w:val="22"/>
        </w:rPr>
        <w:t xml:space="preserve">A Family Member unable to attend a meeting may appoint another Family Member as proxy in writing, delivered to the Chair no fewer than [24 hours / 48 hours] before the meeting begins. A proxy holder may not hold more than one proxy at any single meeting.</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Article III — Authority and Roles</w:t>
      </w:r>
    </w:p>
    <w:p>
      <w:pPr>
        <w:spacing w:after="100" w:before="100" w:line="276"/>
        <w:jc w:val="left"/>
      </w:pPr>
      <w:r>
        <w:rPr>
          <w:rFonts w:ascii="Arial" w:cs="Arial" w:eastAsia="Arial" w:hAnsi="Arial"/>
          <w:color w:val="444444"/>
          <w:sz w:val="22"/>
          <w:szCs w:val="22"/>
        </w:rPr>
        <w:t xml:space="preserve">This Article reinforces and expands upon the principle established in Article I, Section 1.2.</w:t>
      </w:r>
    </w:p>
    <w:p>
      <w:pPr>
        <w:spacing w:after="0" w:before="0"/>
      </w:pPr>
      <w:r>
        <w:t xml:space="preserve"/>
      </w:r>
    </w:p>
    <w:p>
      <w:pPr>
        <w:pStyle w:val="Heading2"/>
        <w:spacing w:after="120" w:before="300"/>
      </w:pPr>
      <w:r>
        <w:rPr>
          <w:rFonts w:ascii="Arial" w:cs="Arial" w:eastAsia="Arial" w:hAnsi="Arial"/>
          <w:b/>
          <w:bCs/>
          <w:color w:val="1B3A6B"/>
          <w:sz w:val="24"/>
          <w:szCs w:val="24"/>
        </w:rPr>
        <w:t xml:space="preserve">3.1  Role Definitions</w:t>
      </w:r>
    </w:p>
    <w:p>
      <w:pPr>
        <w:spacing w:after="100" w:before="100" w:line="276"/>
        <w:jc w:val="left"/>
      </w:pPr>
      <w:r>
        <w:rPr>
          <w:rFonts w:ascii="Arial" w:cs="Arial" w:eastAsia="Arial" w:hAnsi="Arial"/>
          <w:color w:val="444444"/>
          <w:sz w:val="22"/>
          <w:szCs w:val="22"/>
        </w:rPr>
        <w:t xml:space="preserve">Roles, responsibilities, and reporting lines within [Business Name] are defined by position and documented in the organizational chart, not by family status, ownership percentage, or generational seniority.</w:t>
      </w:r>
    </w:p>
    <w:p>
      <w:pPr>
        <w:spacing w:after="0" w:before="0"/>
      </w:pPr>
      <w:r>
        <w:t xml:space="preserve"/>
      </w:r>
    </w:p>
    <w:p>
      <w:pPr>
        <w:pStyle w:val="Heading2"/>
        <w:spacing w:after="120" w:before="300"/>
      </w:pPr>
      <w:r>
        <w:rPr>
          <w:rFonts w:ascii="Arial" w:cs="Arial" w:eastAsia="Arial" w:hAnsi="Arial"/>
          <w:b/>
          <w:bCs/>
          <w:color w:val="1B3A6B"/>
          <w:sz w:val="24"/>
          <w:szCs w:val="24"/>
        </w:rPr>
        <w:t xml:space="preserve">3.2  Scope of Authority</w:t>
      </w:r>
    </w:p>
    <w:p>
      <w:pPr>
        <w:spacing w:after="100" w:before="100" w:line="276"/>
        <w:jc w:val="left"/>
      </w:pPr>
      <w:r>
        <w:rPr>
          <w:rFonts w:ascii="Arial" w:cs="Arial" w:eastAsia="Arial" w:hAnsi="Arial"/>
          <w:color w:val="444444"/>
          <w:sz w:val="22"/>
          <w:szCs w:val="22"/>
        </w:rPr>
        <w:t xml:space="preserve">Each role carries defined authority commensurate with that position. A Family Member holding a senior family position (e.g., founder, patriarch, matriarch) does not thereby hold operational authority within the business unless that authority is also conferred by their business role.</w:t>
      </w:r>
    </w:p>
    <w:p>
      <w:pPr>
        <w:spacing w:after="0" w:before="0"/>
      </w:pPr>
      <w:r>
        <w:t xml:space="preserve"/>
      </w:r>
    </w:p>
    <w:p>
      <w:pPr>
        <w:pStyle w:val="Heading2"/>
        <w:spacing w:after="120" w:before="300"/>
      </w:pPr>
      <w:r>
        <w:rPr>
          <w:rFonts w:ascii="Arial" w:cs="Arial" w:eastAsia="Arial" w:hAnsi="Arial"/>
          <w:b/>
          <w:bCs/>
          <w:color w:val="1B3A6B"/>
          <w:sz w:val="24"/>
          <w:szCs w:val="24"/>
        </w:rPr>
        <w:t xml:space="preserve">3.3  Accountability</w:t>
      </w:r>
    </w:p>
    <w:p>
      <w:pPr>
        <w:spacing w:after="100" w:before="100" w:line="276"/>
        <w:jc w:val="left"/>
      </w:pPr>
      <w:r>
        <w:rPr>
          <w:rFonts w:ascii="Arial" w:cs="Arial" w:eastAsia="Arial" w:hAnsi="Arial"/>
          <w:color w:val="444444"/>
          <w:sz w:val="22"/>
          <w:szCs w:val="22"/>
        </w:rPr>
        <w:t xml:space="preserve">All individuals employed in the business — Family Members and non-family employees alike — are accountable to the organizational structure of the business. Family relationships do not create exemptions from accountability, performance standards, or professional conduct requirements.</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Article IV — Family Employment Policy</w:t>
      </w:r>
    </w:p>
    <w:p>
      <w:pPr>
        <w:pStyle w:val="Heading2"/>
        <w:spacing w:after="120" w:before="300"/>
      </w:pPr>
      <w:r>
        <w:rPr>
          <w:rFonts w:ascii="Arial" w:cs="Arial" w:eastAsia="Arial" w:hAnsi="Arial"/>
          <w:b/>
          <w:bCs/>
          <w:color w:val="1B3A6B"/>
          <w:sz w:val="24"/>
          <w:szCs w:val="24"/>
        </w:rPr>
        <w:t xml:space="preserve">4.1  Eligibility</w:t>
      </w:r>
    </w:p>
    <w:p>
      <w:pPr>
        <w:spacing w:after="100" w:before="100" w:line="276"/>
        <w:jc w:val="left"/>
      </w:pPr>
      <w:r>
        <w:rPr>
          <w:rFonts w:ascii="Arial" w:cs="Arial" w:eastAsia="Arial" w:hAnsi="Arial"/>
          <w:color w:val="444444"/>
          <w:sz w:val="22"/>
          <w:szCs w:val="22"/>
        </w:rPr>
        <w:t xml:space="preserve">Family Members are eligible for employment in [Business Name], but employment is not guaranteed by virtue of family membership, ownership, or family relationship. All Family Members must meet the same standards as non-family candidates, including qualifications, experience, and demonstrated suitability for the role.</w:t>
      </w:r>
    </w:p>
    <w:p>
      <w:pPr>
        <w:spacing w:after="0" w:before="0"/>
      </w:pPr>
      <w:r>
        <w:t xml:space="preserve"/>
      </w:r>
    </w:p>
    <w:p>
      <w:pPr>
        <w:spacing w:after="100" w:before="100" w:line="276"/>
        <w:jc w:val="left"/>
      </w:pPr>
      <w:r>
        <w:rPr>
          <w:rFonts w:ascii="Arial" w:cs="Arial" w:eastAsia="Arial" w:hAnsi="Arial"/>
          <w:color w:val="444444"/>
          <w:sz w:val="22"/>
          <w:szCs w:val="22"/>
        </w:rPr>
        <w:t xml:space="preserve">Minimum conditions for employment consideration include:</w:t>
      </w:r>
    </w:p>
    <w:p>
      <w:pPr>
        <w:pStyle w:val="ListParagraph"/>
        <w:numPr>
          <w:ilvl w:val="0"/>
          <w:numId w:val="3"/>
        </w:numPr>
        <w:spacing w:after="60" w:before="80"/>
      </w:pPr>
      <w:r>
        <w:rPr>
          <w:rFonts w:ascii="Arial" w:cs="Arial" w:eastAsia="Arial" w:hAnsi="Arial"/>
          <w:color w:val="444444"/>
          <w:sz w:val="22"/>
          <w:szCs w:val="22"/>
        </w:rPr>
        <w:t xml:space="preserve">Minimum age of [18 / 21] years.</w:t>
      </w:r>
    </w:p>
    <w:p>
      <w:pPr>
        <w:pStyle w:val="ListParagraph"/>
        <w:numPr>
          <w:ilvl w:val="0"/>
          <w:numId w:val="3"/>
        </w:numPr>
        <w:spacing w:after="60" w:before="60"/>
      </w:pPr>
      <w:r>
        <w:rPr>
          <w:rFonts w:ascii="Arial" w:cs="Arial" w:eastAsia="Arial" w:hAnsi="Arial"/>
          <w:color w:val="444444"/>
          <w:sz w:val="22"/>
          <w:szCs w:val="22"/>
        </w:rPr>
        <w:t xml:space="preserve">Completion of at least [2] years of employment outside the family business after completing education.</w:t>
      </w:r>
    </w:p>
    <w:p>
      <w:pPr>
        <w:pStyle w:val="ListParagraph"/>
        <w:numPr>
          <w:ilvl w:val="0"/>
          <w:numId w:val="3"/>
        </w:numPr>
        <w:spacing w:after="60" w:before="60"/>
      </w:pPr>
      <w:r>
        <w:rPr>
          <w:rFonts w:ascii="Arial" w:cs="Arial" w:eastAsia="Arial" w:hAnsi="Arial"/>
          <w:color w:val="444444"/>
          <w:sz w:val="22"/>
          <w:szCs w:val="22"/>
        </w:rPr>
        <w:t xml:space="preserve">Possession of qualifications, experience, or skills relevant to the role being considered.</w:t>
      </w:r>
    </w:p>
    <w:p>
      <w:pPr>
        <w:pStyle w:val="ListParagraph"/>
        <w:numPr>
          <w:ilvl w:val="0"/>
          <w:numId w:val="3"/>
        </w:numPr>
        <w:spacing w:after="80" w:before="60"/>
      </w:pPr>
      <w:r>
        <w:rPr>
          <w:rFonts w:ascii="Arial" w:cs="Arial" w:eastAsia="Arial" w:hAnsi="Arial"/>
          <w:color w:val="444444"/>
          <w:sz w:val="22"/>
          <w:szCs w:val="22"/>
        </w:rPr>
        <w:t xml:space="preserve">Completion of the standard interview process. Family Members are not exempt from this process.</w:t>
      </w:r>
    </w:p>
    <w:p>
      <w:pPr>
        <w:spacing w:after="0" w:before="0"/>
      </w:pPr>
      <w:r>
        <w:t xml:space="preserve"/>
      </w:r>
    </w:p>
    <w:p>
      <w:pPr>
        <w:pStyle w:val="Heading2"/>
        <w:spacing w:after="120" w:before="300"/>
      </w:pPr>
      <w:r>
        <w:rPr>
          <w:rFonts w:ascii="Arial" w:cs="Arial" w:eastAsia="Arial" w:hAnsi="Arial"/>
          <w:b/>
          <w:bCs/>
          <w:color w:val="1B3A6B"/>
          <w:sz w:val="24"/>
          <w:szCs w:val="24"/>
        </w:rPr>
        <w:t xml:space="preserve">4.2  Compensation</w:t>
      </w:r>
    </w:p>
    <w:p>
      <w:pPr>
        <w:spacing w:after="100" w:before="100" w:line="276"/>
        <w:jc w:val="left"/>
      </w:pPr>
      <w:r>
        <w:rPr>
          <w:rFonts w:ascii="Arial" w:cs="Arial" w:eastAsia="Arial" w:hAnsi="Arial"/>
          <w:color w:val="444444"/>
          <w:sz w:val="22"/>
          <w:szCs w:val="22"/>
        </w:rPr>
        <w:t xml:space="preserve">Family Members employed in the business are compensated at market rates for their role. Compensation is set by [the CEO / the Board / the Family Council] and reviewed annually on the same schedule as non-family employees. Family Members do not receive premium or discounted compensation solely by virtue of their family status.</w:t>
      </w:r>
    </w:p>
    <w:p>
      <w:pPr>
        <w:spacing w:after="0" w:before="0"/>
      </w:pPr>
      <w:r>
        <w:t xml:space="preserve"/>
      </w:r>
    </w:p>
    <w:p>
      <w:pPr>
        <w:pStyle w:val="Heading2"/>
        <w:spacing w:after="120" w:before="300"/>
      </w:pPr>
      <w:r>
        <w:rPr>
          <w:rFonts w:ascii="Arial" w:cs="Arial" w:eastAsia="Arial" w:hAnsi="Arial"/>
          <w:b/>
          <w:bCs/>
          <w:color w:val="1B3A6B"/>
          <w:sz w:val="24"/>
          <w:szCs w:val="24"/>
        </w:rPr>
        <w:t xml:space="preserve">4.3  Performance</w:t>
      </w:r>
    </w:p>
    <w:p>
      <w:pPr>
        <w:spacing w:after="100" w:before="100" w:line="276"/>
        <w:jc w:val="left"/>
      </w:pPr>
      <w:r>
        <w:rPr>
          <w:rFonts w:ascii="Arial" w:cs="Arial" w:eastAsia="Arial" w:hAnsi="Arial"/>
          <w:color w:val="444444"/>
          <w:sz w:val="22"/>
          <w:szCs w:val="22"/>
        </w:rPr>
        <w:t xml:space="preserve">Family Members are subject to the same performance review process as non-family employees. Continued employment is conditional on satisfactory performance. No Family Member holds a guaranteed right of continued employment by virtue of ownership, family relationship, or generational seniority.</w:t>
      </w:r>
    </w:p>
    <w:p>
      <w:pPr>
        <w:spacing w:after="0" w:before="0"/>
      </w:pPr>
      <w:r>
        <w:t xml:space="preserve"/>
      </w:r>
    </w:p>
    <w:p>
      <w:pPr>
        <w:pStyle w:val="Heading2"/>
        <w:spacing w:after="120" w:before="300"/>
      </w:pPr>
      <w:r>
        <w:rPr>
          <w:rFonts w:ascii="Arial" w:cs="Arial" w:eastAsia="Arial" w:hAnsi="Arial"/>
          <w:b/>
          <w:bCs/>
          <w:color w:val="1B3A6B"/>
          <w:sz w:val="24"/>
          <w:szCs w:val="24"/>
        </w:rPr>
        <w:t xml:space="preserve">4.4  Reporting Lines</w:t>
      </w:r>
    </w:p>
    <w:p>
      <w:pPr>
        <w:spacing w:after="100" w:before="100" w:line="276"/>
        <w:jc w:val="left"/>
      </w:pPr>
      <w:r>
        <w:rPr>
          <w:rFonts w:ascii="Arial" w:cs="Arial" w:eastAsia="Arial" w:hAnsi="Arial"/>
          <w:color w:val="444444"/>
          <w:sz w:val="22"/>
          <w:szCs w:val="22"/>
        </w:rPr>
        <w:t xml:space="preserve">Family Members report to their direct supervisor as defined in the organizational chart, regardless of relative seniority within the family. Family relationships do not override professional reporting structures.</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Article V — Spouses and In-Laws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7" w:val="clear"/>
            <w:tcMar>
              <w:top w:type="dxa" w:w="100"/>
              <w:left w:type="dxa" w:w="160"/>
              <w:bottom w:type="dxa" w:w="100"/>
              <w:right w:type="dxa" w:w="160"/>
            </w:tcMar>
          </w:tcPr>
          <w:p>
            <w:r>
              <w:rPr>
                <w:rFonts w:ascii="Arial" w:cs="Arial" w:eastAsia="Arial" w:hAnsi="Arial"/>
                <w:i/>
                <w:iCs/>
                <w:color w:val="2C3E6B"/>
                <w:sz w:val="20"/>
                <w:szCs w:val="20"/>
              </w:rPr>
              <w:t xml:space="preserve">This section addresses one of the most common sources of unresolved ambiguity in family businesses. Complete it carefully and specifically.</w:t>
            </w:r>
          </w:p>
        </w:tc>
      </w:tr>
    </w:tbl>
    <w:p>
      <w:pPr>
        <w:spacing w:after="0" w:before="0"/>
      </w:pPr>
      <w:r>
        <w:t xml:space="preserve"/>
      </w:r>
    </w:p>
    <w:p>
      <w:pPr>
        <w:pStyle w:val="Heading2"/>
        <w:spacing w:after="120" w:before="300"/>
      </w:pPr>
      <w:r>
        <w:rPr>
          <w:rFonts w:ascii="Arial" w:cs="Arial" w:eastAsia="Arial" w:hAnsi="Arial"/>
          <w:b/>
          <w:bCs/>
          <w:color w:val="1B3A6B"/>
          <w:sz w:val="24"/>
          <w:szCs w:val="24"/>
        </w:rPr>
        <w:t xml:space="preserve">5.1  Guiding Principle</w:t>
      </w:r>
    </w:p>
    <w:p>
      <w:pPr>
        <w:spacing w:after="100" w:before="100" w:line="276"/>
        <w:jc w:val="left"/>
      </w:pPr>
      <w:r>
        <w:rPr>
          <w:rFonts w:ascii="Arial" w:cs="Arial" w:eastAsia="Arial" w:hAnsi="Arial"/>
          <w:color w:val="444444"/>
          <w:sz w:val="22"/>
          <w:szCs w:val="22"/>
        </w:rPr>
        <w:t xml:space="preserve">Spouses and in-laws are respected members of the extended family. Their involvement in business matters is governed by this Charter and the explicit decisions of the Family Council — not by assumption, informal arrangement, or the preferences of the family member to whom they are married.</w:t>
      </w:r>
    </w:p>
    <w:p>
      <w:pPr>
        <w:spacing w:after="0" w:before="0"/>
      </w:pPr>
      <w:r>
        <w:t xml:space="preserve"/>
      </w:r>
    </w:p>
    <w:p>
      <w:pPr>
        <w:pStyle w:val="Heading2"/>
        <w:spacing w:after="120" w:before="300"/>
      </w:pPr>
      <w:r>
        <w:rPr>
          <w:rFonts w:ascii="Arial" w:cs="Arial" w:eastAsia="Arial" w:hAnsi="Arial"/>
          <w:b/>
          <w:bCs/>
          <w:color w:val="1B3A6B"/>
          <w:sz w:val="24"/>
          <w:szCs w:val="24"/>
        </w:rPr>
        <w:t xml:space="preserve">5.2  Family Council Participation</w:t>
      </w:r>
    </w:p>
    <w:p>
      <w:pPr>
        <w:spacing w:after="100" w:before="100" w:line="276"/>
        <w:jc w:val="left"/>
      </w:pPr>
      <w:r>
        <w:rPr>
          <w:rFonts w:ascii="Arial" w:cs="Arial" w:eastAsia="Arial" w:hAnsi="Arial"/>
          <w:color w:val="444444"/>
          <w:sz w:val="22"/>
          <w:szCs w:val="22"/>
        </w:rPr>
        <w:t xml:space="preserve">Spouses and in-laws [may attend / may not attend] Family Council meetings.</w:t>
      </w:r>
    </w:p>
    <w:p>
      <w:pPr>
        <w:spacing w:after="100" w:before="100" w:line="276"/>
        <w:jc w:val="left"/>
      </w:pPr>
      <w:r>
        <w:rPr>
          <w:rFonts w:ascii="Arial" w:cs="Arial" w:eastAsia="Arial" w:hAnsi="Arial"/>
          <w:color w:val="444444"/>
          <w:sz w:val="22"/>
          <w:szCs w:val="22"/>
        </w:rPr>
        <w:t xml:space="preserve">Where attendance is permitted, their role is as [observer only / voting participant], as determined by Family Council vote and documented below:</w:t>
      </w:r>
    </w:p>
    <w:p>
      <w:pPr>
        <w:spacing w:after="0" w:before="0"/>
      </w:pPr>
      <w:r>
        <w:t xml:space="preserve"/>
      </w:r>
    </w:p>
    <w:p>
      <w:pPr>
        <w:spacing w:after="80" w:before="80"/>
      </w:pPr>
      <w:r>
        <w:rPr>
          <w:rFonts w:ascii="Arial" w:cs="Arial" w:eastAsia="Arial" w:hAnsi="Arial"/>
          <w:i/>
          <w:iCs/>
          <w:color w:val="666666"/>
          <w:sz w:val="20"/>
          <w:szCs w:val="20"/>
        </w:rPr>
        <w:t xml:space="preserve">[Document specific decisions here. Example: ‘Spouses may attend Family Council meetings as observers. They do not hold voting rights. This policy applies regardless of the spouse’s role in the business.’]</w:t>
      </w:r>
    </w:p>
    <w:p>
      <w:pPr>
        <w:spacing w:after="0" w:before="0"/>
      </w:pPr>
      <w:r>
        <w:t xml:space="preserve"/>
      </w:r>
    </w:p>
    <w:p>
      <w:pPr>
        <w:pStyle w:val="Heading2"/>
        <w:spacing w:after="120" w:before="300"/>
      </w:pPr>
      <w:r>
        <w:rPr>
          <w:rFonts w:ascii="Arial" w:cs="Arial" w:eastAsia="Arial" w:hAnsi="Arial"/>
          <w:b/>
          <w:bCs/>
          <w:color w:val="1B3A6B"/>
          <w:sz w:val="24"/>
          <w:szCs w:val="24"/>
        </w:rPr>
        <w:t xml:space="preserve">5.3  Employment</w:t>
      </w:r>
    </w:p>
    <w:p>
      <w:pPr>
        <w:spacing w:after="100" w:before="100" w:line="276"/>
        <w:jc w:val="left"/>
      </w:pPr>
      <w:r>
        <w:rPr>
          <w:rFonts w:ascii="Arial" w:cs="Arial" w:eastAsia="Arial" w:hAnsi="Arial"/>
          <w:color w:val="444444"/>
          <w:sz w:val="22"/>
          <w:szCs w:val="22"/>
        </w:rPr>
        <w:t xml:space="preserve">Spouses and in-laws [are eligible / are not eligible] for employment in [Business Name], subject to the same conditions set out in Article IV. Employment eligibility is determined by role requirements and qualifications, not by family relationship.</w:t>
      </w:r>
    </w:p>
    <w:p>
      <w:pPr>
        <w:spacing w:after="0" w:before="0"/>
      </w:pPr>
      <w:r>
        <w:t xml:space="preserve"/>
      </w:r>
    </w:p>
    <w:p>
      <w:pPr>
        <w:pStyle w:val="Heading2"/>
        <w:spacing w:after="120" w:before="300"/>
      </w:pPr>
      <w:r>
        <w:rPr>
          <w:rFonts w:ascii="Arial" w:cs="Arial" w:eastAsia="Arial" w:hAnsi="Arial"/>
          <w:b/>
          <w:bCs/>
          <w:color w:val="1B3A6B"/>
          <w:sz w:val="24"/>
          <w:szCs w:val="24"/>
        </w:rPr>
        <w:t xml:space="preserve">5.4  Ownership</w:t>
      </w:r>
    </w:p>
    <w:p>
      <w:pPr>
        <w:spacing w:after="100" w:before="100" w:line="276"/>
        <w:jc w:val="left"/>
      </w:pPr>
      <w:r>
        <w:rPr>
          <w:rFonts w:ascii="Arial" w:cs="Arial" w:eastAsia="Arial" w:hAnsi="Arial"/>
          <w:color w:val="444444"/>
          <w:sz w:val="22"/>
          <w:szCs w:val="22"/>
        </w:rPr>
        <w:t xml:space="preserve">Spouses and in-laws [may / may not] hold direct ownership interests in [Business Name]. Any ownership held by a Family Member is personal to that individual and does not automatically extend to their spouse unless explicitly documented in a separate ownership or shareholder agreement.</w:t>
      </w:r>
    </w:p>
    <w:p>
      <w:pPr>
        <w:spacing w:after="0" w:before="0"/>
      </w:pPr>
      <w:r>
        <w:t xml:space="preserve"/>
      </w:r>
    </w:p>
    <w:p>
      <w:pPr>
        <w:pStyle w:val="Heading2"/>
        <w:spacing w:after="120" w:before="300"/>
      </w:pPr>
      <w:r>
        <w:rPr>
          <w:rFonts w:ascii="Arial" w:cs="Arial" w:eastAsia="Arial" w:hAnsi="Arial"/>
          <w:b/>
          <w:bCs/>
          <w:color w:val="1B3A6B"/>
          <w:sz w:val="24"/>
          <w:szCs w:val="24"/>
        </w:rPr>
        <w:t xml:space="preserve">5.5  Divorce</w:t>
      </w:r>
    </w:p>
    <w:p>
      <w:pPr>
        <w:spacing w:after="100" w:before="100" w:line="276"/>
        <w:jc w:val="left"/>
      </w:pPr>
      <w:r>
        <w:rPr>
          <w:rFonts w:ascii="Arial" w:cs="Arial" w:eastAsia="Arial" w:hAnsi="Arial"/>
          <w:color w:val="444444"/>
          <w:sz w:val="22"/>
          <w:szCs w:val="22"/>
        </w:rPr>
        <w:t xml:space="preserve">In the event of the dissolution of a marriage involving a Family Member who holds an ownership interest in [Business Name], the ownership interest of that Family Member shall [remain with the Family Member / be subject to the terms of a separately executed Buy-Sell Agreement / be addressed as follows]:</w:t>
      </w:r>
    </w:p>
    <w:p>
      <w:pPr>
        <w:spacing w:after="0" w:before="0"/>
      </w:pPr>
      <w:r>
        <w:t xml:space="preserve"/>
      </w:r>
    </w:p>
    <w:p>
      <w:pPr>
        <w:spacing w:after="80" w:before="80"/>
      </w:pPr>
      <w:r>
        <w:rPr>
          <w:rFonts w:ascii="Arial" w:cs="Arial" w:eastAsia="Arial" w:hAnsi="Arial"/>
          <w:i/>
          <w:iCs/>
          <w:color w:val="666666"/>
          <w:sz w:val="20"/>
          <w:szCs w:val="20"/>
        </w:rPr>
        <w:t xml:space="preserve">[Document your family’s agreed position here. This section requires attorney review before finalization.]</w:t>
      </w:r>
    </w:p>
    <w:p>
      <w:pPr>
        <w:spacing w:after="0" w:before="0"/>
      </w:pPr>
      <w:r>
        <w:t xml:space="preserve"/>
      </w:r>
    </w:p>
    <w:p>
      <w:pPr>
        <w:pStyle w:val="Heading2"/>
        <w:spacing w:after="120" w:before="300"/>
      </w:pPr>
      <w:r>
        <w:rPr>
          <w:rFonts w:ascii="Arial" w:cs="Arial" w:eastAsia="Arial" w:hAnsi="Arial"/>
          <w:b/>
          <w:bCs/>
          <w:color w:val="1B3A6B"/>
          <w:sz w:val="24"/>
          <w:szCs w:val="24"/>
        </w:rPr>
        <w:t xml:space="preserve">5.6  Amendments to This Article</w:t>
      </w:r>
    </w:p>
    <w:p>
      <w:pPr>
        <w:spacing w:after="100" w:before="100" w:line="276"/>
        <w:jc w:val="left"/>
      </w:pPr>
      <w:r>
        <w:rPr>
          <w:rFonts w:ascii="Arial" w:cs="Arial" w:eastAsia="Arial" w:hAnsi="Arial"/>
          <w:color w:val="444444"/>
          <w:sz w:val="22"/>
          <w:szCs w:val="22"/>
        </w:rPr>
        <w:t xml:space="preserve">The terms of this Article may be amended by Supermajority vote of the Family Council in accordance with Article IX. Changes to this Article require written notice to all Family Members no fewer than 30 days before the vote.</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Article VI — Ownership and Equity</w:t>
      </w:r>
    </w:p>
    <w:p>
      <w:pPr>
        <w:pStyle w:val="Heading2"/>
        <w:spacing w:after="120" w:before="300"/>
      </w:pPr>
      <w:r>
        <w:rPr>
          <w:rFonts w:ascii="Arial" w:cs="Arial" w:eastAsia="Arial" w:hAnsi="Arial"/>
          <w:b/>
          <w:bCs/>
          <w:color w:val="1B3A6B"/>
          <w:sz w:val="24"/>
          <w:szCs w:val="24"/>
        </w:rPr>
        <w:t xml:space="preserve">6.1  Current Ownership</w:t>
      </w:r>
    </w:p>
    <w:p>
      <w:pPr>
        <w:spacing w:after="100" w:before="100" w:line="276"/>
        <w:jc w:val="left"/>
      </w:pPr>
      <w:r>
        <w:rPr>
          <w:rFonts w:ascii="Arial" w:cs="Arial" w:eastAsia="Arial" w:hAnsi="Arial"/>
          <w:color w:val="444444"/>
          <w:sz w:val="22"/>
          <w:szCs w:val="22"/>
        </w:rPr>
        <w:t xml:space="preserve">As of the Effective Date of this Charter, ownership of [Business Name] is as follows: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744"/>
        <w:gridCol w:w="1872"/>
        <w:gridCol w:w="3744"/>
      </w:tblGrid>
      <w:tr>
        <w:tc>
          <w:tcPr>
            <w:tcW w:type="dxa" w:w="3744"/>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Owner Name</w:t>
            </w:r>
          </w:p>
        </w:tc>
        <w:tc>
          <w:tcPr>
            <w:tcW w:type="dxa" w:w="1872"/>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Ownership %</w:t>
            </w:r>
          </w:p>
        </w:tc>
        <w:tc>
          <w:tcPr>
            <w:tcW w:type="dxa" w:w="3744"/>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Share Class / Notes</w:t>
            </w:r>
          </w:p>
        </w:tc>
      </w:tr>
      <w:tr>
        <w:tc>
          <w:tcPr>
            <w:tcW w:type="dxa" w:w="374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444444"/>
                <w:sz w:val="20"/>
                <w:szCs w:val="20"/>
              </w:rPr>
              <w:t xml:space="preserve">[Owner 1]</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444444"/>
                <w:sz w:val="20"/>
                <w:szCs w:val="20"/>
              </w:rPr>
              <w:t xml:space="preserve">[  ]%</w:t>
            </w:r>
          </w:p>
        </w:tc>
        <w:tc>
          <w:tcPr>
            <w:tcW w:type="dxa" w:w="374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444444"/>
                <w:sz w:val="20"/>
                <w:szCs w:val="20"/>
              </w:rPr>
              <w:t xml:space="preserve">[Class A / voting / etc.]</w:t>
            </w:r>
          </w:p>
        </w:tc>
      </w:tr>
      <w:tr>
        <w:tc>
          <w:tcPr>
            <w:tcW w:type="dxa" w:w="374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444444"/>
                <w:sz w:val="20"/>
                <w:szCs w:val="20"/>
              </w:rPr>
              <w:t xml:space="preserve">[Owner 2]</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444444"/>
                <w:sz w:val="20"/>
                <w:szCs w:val="20"/>
              </w:rPr>
              <w:t xml:space="preserve">[  ]%</w:t>
            </w:r>
          </w:p>
        </w:tc>
        <w:tc>
          <w:tcPr>
            <w:tcW w:type="dxa" w:w="374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444444"/>
                <w:sz w:val="20"/>
                <w:szCs w:val="20"/>
              </w:rPr>
              <w:t xml:space="preserve">[Class A / voting / etc.]</w:t>
            </w:r>
          </w:p>
        </w:tc>
      </w:tr>
      <w:tr>
        <w:tc>
          <w:tcPr>
            <w:tcW w:type="dxa" w:w="374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444444"/>
                <w:sz w:val="20"/>
                <w:szCs w:val="20"/>
              </w:rPr>
              <w:t xml:space="preserve">[Owner 3]</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444444"/>
                <w:sz w:val="20"/>
                <w:szCs w:val="20"/>
              </w:rPr>
              <w:t xml:space="preserve">[  ]%</w:t>
            </w:r>
          </w:p>
        </w:tc>
        <w:tc>
          <w:tcPr>
            <w:tcW w:type="dxa" w:w="374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444444"/>
                <w:sz w:val="20"/>
                <w:szCs w:val="20"/>
              </w:rPr>
              <w:t xml:space="preserve">[Class A / voting / etc.]</w:t>
            </w:r>
          </w:p>
        </w:tc>
      </w:tr>
      <w:tr>
        <w:tc>
          <w:tcPr>
            <w:tcW w:type="dxa" w:w="374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444444"/>
                <w:sz w:val="20"/>
                <w:szCs w:val="20"/>
              </w:rPr>
              <w:t xml:space="preserve">[Owner 4]</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444444"/>
                <w:sz w:val="20"/>
                <w:szCs w:val="20"/>
              </w:rPr>
              <w:t xml:space="preserve">[  ]%</w:t>
            </w:r>
          </w:p>
        </w:tc>
        <w:tc>
          <w:tcPr>
            <w:tcW w:type="dxa" w:w="374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444444"/>
                <w:sz w:val="20"/>
                <w:szCs w:val="20"/>
              </w:rPr>
              <w:t xml:space="preserve">[Class A / voting / etc.]</w:t>
            </w:r>
          </w:p>
        </w:tc>
      </w:tr>
    </w:tbl>
    <w:p>
      <w:pPr>
        <w:spacing w:after="0" w:before="0"/>
      </w:pPr>
      <w:r>
        <w:t xml:space="preserve"/>
      </w:r>
    </w:p>
    <w:p>
      <w:pPr>
        <w:pStyle w:val="Heading2"/>
        <w:spacing w:after="120" w:before="300"/>
      </w:pPr>
      <w:r>
        <w:rPr>
          <w:rFonts w:ascii="Arial" w:cs="Arial" w:eastAsia="Arial" w:hAnsi="Arial"/>
          <w:b/>
          <w:bCs/>
          <w:color w:val="1B3A6B"/>
          <w:sz w:val="24"/>
          <w:szCs w:val="24"/>
        </w:rPr>
        <w:t xml:space="preserve">6.2  Transfer Restrictions</w:t>
      </w:r>
    </w:p>
    <w:p>
      <w:pPr>
        <w:spacing w:after="100" w:before="100" w:line="276"/>
        <w:jc w:val="left"/>
      </w:pPr>
      <w:r>
        <w:rPr>
          <w:rFonts w:ascii="Arial" w:cs="Arial" w:eastAsia="Arial" w:hAnsi="Arial"/>
          <w:color w:val="444444"/>
          <w:sz w:val="22"/>
          <w:szCs w:val="22"/>
        </w:rPr>
        <w:t xml:space="preserve">No Owner may transfer, sell, gift, or otherwise dispose of any ownership interest to any person outside the immediate family without first offering the interest to existing Owners under a right of first refusal. Transfers to third parties require the written approval of a [Simple Majority / Supermajority] of existing Owners.</w:t>
      </w:r>
    </w:p>
    <w:p>
      <w:pPr>
        <w:spacing w:after="0" w:before="0"/>
      </w:pPr>
      <w:r>
        <w:t xml:space="preserve"/>
      </w:r>
    </w:p>
    <w:p>
      <w:pPr>
        <w:pStyle w:val="Heading2"/>
        <w:spacing w:after="120" w:before="300"/>
      </w:pPr>
      <w:r>
        <w:rPr>
          <w:rFonts w:ascii="Arial" w:cs="Arial" w:eastAsia="Arial" w:hAnsi="Arial"/>
          <w:b/>
          <w:bCs/>
          <w:color w:val="1B3A6B"/>
          <w:sz w:val="24"/>
          <w:szCs w:val="24"/>
        </w:rPr>
        <w:t xml:space="preserve">6.3  Valuation</w:t>
      </w:r>
    </w:p>
    <w:p>
      <w:pPr>
        <w:spacing w:after="100" w:before="100" w:line="276"/>
        <w:jc w:val="left"/>
      </w:pPr>
      <w:r>
        <w:rPr>
          <w:rFonts w:ascii="Arial" w:cs="Arial" w:eastAsia="Arial" w:hAnsi="Arial"/>
          <w:color w:val="444444"/>
          <w:sz w:val="22"/>
          <w:szCs w:val="22"/>
        </w:rPr>
        <w:t xml:space="preserve">In the event of a required or voluntary transfer of ownership, the business shall be valued by [an agreed independent certified public accountant / a method to be specified in a separately executed Buy-Sell Agreement]. The cost of valuation shall be borne by [the transferring party / the business / equally between parties].</w:t>
      </w:r>
    </w:p>
    <w:p>
      <w:pPr>
        <w:spacing w:after="0" w:before="0"/>
      </w:pPr>
      <w:r>
        <w:t xml:space="preserve"/>
      </w:r>
    </w:p>
    <w:p>
      <w:pPr>
        <w:pStyle w:val="Heading2"/>
        <w:spacing w:after="120" w:before="300"/>
      </w:pPr>
      <w:r>
        <w:rPr>
          <w:rFonts w:ascii="Arial" w:cs="Arial" w:eastAsia="Arial" w:hAnsi="Arial"/>
          <w:b/>
          <w:bCs/>
          <w:color w:val="1B3A6B"/>
          <w:sz w:val="24"/>
          <w:szCs w:val="24"/>
        </w:rPr>
        <w:t xml:space="preserve">6.4  Supersession</w:t>
      </w:r>
    </w:p>
    <w:p>
      <w:pPr>
        <w:spacing w:after="100" w:before="100" w:line="276"/>
        <w:jc w:val="left"/>
      </w:pPr>
      <w:r>
        <w:rPr>
          <w:rFonts w:ascii="Arial" w:cs="Arial" w:eastAsia="Arial" w:hAnsi="Arial"/>
          <w:color w:val="444444"/>
          <w:sz w:val="22"/>
          <w:szCs w:val="22"/>
        </w:rPr>
        <w:t xml:space="preserve">This Charter supersedes all prior informal agreements, verbal understandings, and undocumented arrangements relating to the governance of [Business Name] as of the Effective Date. Where a conflict exists between this Charter and any prior informal arrangement, this Charter prevails.</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Article VII — Conflict Resolution</w:t>
      </w:r>
    </w:p>
    <w:p>
      <w:pPr>
        <w:pStyle w:val="Heading2"/>
        <w:spacing w:after="120" w:before="300"/>
      </w:pPr>
      <w:r>
        <w:rPr>
          <w:rFonts w:ascii="Arial" w:cs="Arial" w:eastAsia="Arial" w:hAnsi="Arial"/>
          <w:b/>
          <w:bCs/>
          <w:color w:val="1B3A6B"/>
          <w:sz w:val="24"/>
          <w:szCs w:val="24"/>
        </w:rPr>
        <w:t xml:space="preserve">7.1  Guiding Principle</w:t>
      </w:r>
    </w:p>
    <w:p>
      <w:pPr>
        <w:spacing w:after="100" w:before="100" w:line="276"/>
        <w:jc w:val="left"/>
      </w:pPr>
      <w:r>
        <w:rPr>
          <w:rFonts w:ascii="Arial" w:cs="Arial" w:eastAsia="Arial" w:hAnsi="Arial"/>
          <w:color w:val="444444"/>
          <w:sz w:val="22"/>
          <w:szCs w:val="22"/>
        </w:rPr>
        <w:t xml:space="preserve">Conflict is a natural part of any shared enterprise. The goal of this Article is not to prevent disagreement but to resolve it constructively, privately, and with minimal damage to either the business or the family. The escalation process below is mandatory — parties may not bypass earlier steps to reach a later one.</w:t>
      </w:r>
    </w:p>
    <w:p>
      <w:pPr>
        <w:spacing w:after="0" w:before="0"/>
      </w:pPr>
      <w:r>
        <w:t xml:space="preserve"/>
      </w:r>
    </w:p>
    <w:p>
      <w:pPr>
        <w:pStyle w:val="Heading2"/>
        <w:spacing w:after="120" w:before="300"/>
      </w:pPr>
      <w:r>
        <w:rPr>
          <w:rFonts w:ascii="Arial" w:cs="Arial" w:eastAsia="Arial" w:hAnsi="Arial"/>
          <w:b/>
          <w:bCs/>
          <w:color w:val="1B3A6B"/>
          <w:sz w:val="24"/>
          <w:szCs w:val="24"/>
        </w:rPr>
        <w:t xml:space="preserve">7.2  Mandatory Escalation Process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
        <w:gridCol w:w="2160"/>
        <w:gridCol w:w="3024"/>
        <w:gridCol w:w="3240"/>
      </w:tblGrid>
      <w:tr>
        <w:tc>
          <w:tcPr>
            <w:tcW w:type="dxa" w:w="93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Step</w:t>
            </w:r>
          </w:p>
        </w:tc>
        <w:tc>
          <w:tcPr>
            <w:tcW w:type="dxa" w:w="2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Process</w:t>
            </w:r>
          </w:p>
        </w:tc>
        <w:tc>
          <w:tcPr>
            <w:tcW w:type="dxa" w:w="3024"/>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Why This Step</w:t>
            </w:r>
          </w:p>
        </w:tc>
        <w:tc>
          <w:tcPr>
            <w:tcW w:type="dxa" w:w="324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Timeframe</w:t>
            </w:r>
          </w:p>
        </w:tc>
      </w:tr>
      <w:tr>
        <w:tc>
          <w:tcPr>
            <w:tcW w:type="dxa" w:w="93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19"/>
                <w:szCs w:val="19"/>
              </w:rPr>
              <w:t xml:space="preserve">1</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Direct conversation between the parties involved.</w:t>
            </w:r>
          </w:p>
        </w:tc>
        <w:tc>
          <w:tcPr>
            <w:tcW w:type="dxa" w:w="302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555555"/>
                <w:sz w:val="19"/>
                <w:szCs w:val="19"/>
              </w:rPr>
              <w:t xml:space="preserve">Most family business conflicts are miscommunications. A direct, private conversation resolves the majority.</w:t>
            </w:r>
          </w:p>
        </w:tc>
        <w:tc>
          <w:tcPr>
            <w:tcW w:type="dxa" w:w="3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Within 7 days of the issue arising.</w:t>
            </w:r>
          </w:p>
        </w:tc>
      </w:tr>
      <w:tr>
        <w:tc>
          <w:tcPr>
            <w:tcW w:type="dxa" w:w="93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19"/>
                <w:szCs w:val="19"/>
              </w:rPr>
              <w:t xml:space="preserve">2</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Facilitated discussion with the Family Council Chair as neutral party.</w:t>
            </w:r>
          </w:p>
        </w:tc>
        <w:tc>
          <w:tcPr>
            <w:tcW w:type="dxa" w:w="302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555555"/>
                <w:sz w:val="19"/>
                <w:szCs w:val="19"/>
              </w:rPr>
              <w:t xml:space="preserve">A trusted neutral voice in the room changes the dynamic. This step de-escalates before the conflict becomes formal.</w:t>
            </w:r>
          </w:p>
        </w:tc>
        <w:tc>
          <w:tcPr>
            <w:tcW w:type="dxa" w:w="3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Within 14 days if Step 1 does not resolve the matter.</w:t>
            </w:r>
          </w:p>
        </w:tc>
      </w:tr>
      <w:tr>
        <w:tc>
          <w:tcPr>
            <w:tcW w:type="dxa" w:w="93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19"/>
                <w:szCs w:val="19"/>
              </w:rPr>
              <w:t xml:space="preserve">3</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Full Family Council meeting to hear and vote on the matter.</w:t>
            </w:r>
          </w:p>
        </w:tc>
        <w:tc>
          <w:tcPr>
            <w:tcW w:type="dxa" w:w="302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555555"/>
                <w:sz w:val="19"/>
                <w:szCs w:val="19"/>
              </w:rPr>
              <w:t xml:space="preserve">For genuine disagreements of principle or position that require a formal decision by the group.</w:t>
            </w:r>
          </w:p>
        </w:tc>
        <w:tc>
          <w:tcPr>
            <w:tcW w:type="dxa" w:w="3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Within 30 days if Step 2 does not resolve the matter.</w:t>
            </w:r>
          </w:p>
        </w:tc>
      </w:tr>
      <w:tr>
        <w:tc>
          <w:tcPr>
            <w:tcW w:type="dxa" w:w="93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19"/>
                <w:szCs w:val="19"/>
              </w:rPr>
              <w:t xml:space="preserve">4</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Engagement of an independent external family business mediator.</w:t>
            </w:r>
          </w:p>
        </w:tc>
        <w:tc>
          <w:tcPr>
            <w:tcW w:type="dxa" w:w="302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555555"/>
                <w:sz w:val="19"/>
                <w:szCs w:val="19"/>
              </w:rPr>
              <w:t xml:space="preserve">For situations where the family relationship itself is at risk, or where an internal vote would not be accepted as legitimate by all parties.</w:t>
            </w:r>
          </w:p>
        </w:tc>
        <w:tc>
          <w:tcPr>
            <w:tcW w:type="dxa" w:w="3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At the discretion of the Family Council if Step 3 does not resolve the matter.</w:t>
            </w:r>
          </w:p>
        </w:tc>
      </w:tr>
    </w:tbl>
    <w:p>
      <w:pPr>
        <w:spacing w:after="0" w:before="0"/>
      </w:pPr>
      <w:r>
        <w:t xml:space="preserve"/>
      </w:r>
    </w:p>
    <w:p>
      <w:pPr>
        <w:pStyle w:val="Heading2"/>
        <w:spacing w:after="120" w:before="300"/>
      </w:pPr>
      <w:r>
        <w:rPr>
          <w:rFonts w:ascii="Arial" w:cs="Arial" w:eastAsia="Arial" w:hAnsi="Arial"/>
          <w:b/>
          <w:bCs/>
          <w:color w:val="1B3A6B"/>
          <w:sz w:val="24"/>
          <w:szCs w:val="24"/>
        </w:rPr>
        <w:t xml:space="preserve">7.3  Confidentiality</w:t>
      </w:r>
    </w:p>
    <w:p>
      <w:pPr>
        <w:spacing w:after="100" w:before="100" w:line="276"/>
        <w:jc w:val="left"/>
      </w:pPr>
      <w:r>
        <w:rPr>
          <w:rFonts w:ascii="Arial" w:cs="Arial" w:eastAsia="Arial" w:hAnsi="Arial"/>
          <w:color w:val="444444"/>
          <w:sz w:val="22"/>
          <w:szCs w:val="22"/>
        </w:rPr>
        <w:t xml:space="preserve">Family disputes relating to the business must not be raised in front of employees, customers, suppliers, or advisors who are not directly involved in the resolution process. All conflict resolution takes place in private. This obligation is binding on all Family Members.</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Article VIII — Non-Negotiable Principle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12"/>
              <w:left w:val="single" w:color="CCCCCC" w:sz="4"/>
              <w:bottom w:val="single" w:color="1B3A6B" w:sz="12"/>
              <w:right w:val="single" w:color="CCCCCC" w:sz="4"/>
            </w:tcBorders>
            <w:shd w:fill="EEF2F7" w:val="clear"/>
            <w:tcMar>
              <w:top w:type="dxa" w:w="200"/>
              <w:left w:type="dxa" w:w="240"/>
              <w:bottom w:type="dxa" w:w="200"/>
              <w:right w:type="dxa" w:w="240"/>
            </w:tcMar>
          </w:tcPr>
          <w:p>
            <w:pPr>
              <w:spacing w:after="120" w:before="60"/>
              <w:jc w:val="center"/>
            </w:pPr>
            <w:r>
              <w:rPr>
                <w:rFonts w:ascii="Arial" w:cs="Arial" w:eastAsia="Arial" w:hAnsi="Arial"/>
                <w:b/>
                <w:bCs/>
                <w:color w:val="1B3A6B"/>
                <w:sz w:val="26"/>
                <w:szCs w:val="26"/>
              </w:rPr>
              <w:t xml:space="preserve">Being part of the family does not guarantee a role, authority, or continued place in this business.</w:t>
            </w:r>
          </w:p>
          <w:p>
            <w:pPr>
              <w:spacing w:after="60" w:before="0"/>
              <w:jc w:val="center"/>
            </w:pPr>
            <w:r>
              <w:rPr>
                <w:rFonts w:ascii="Arial" w:cs="Arial" w:eastAsia="Arial" w:hAnsi="Arial"/>
                <w:i/>
                <w:iCs/>
                <w:color w:val="555555"/>
                <w:sz w:val="20"/>
                <w:szCs w:val="20"/>
              </w:rPr>
              <w:t xml:space="preserve">This principle is not subject to amendment by majority vote. It is a foundational condition of this Charter.</w:t>
            </w:r>
          </w:p>
        </w:tc>
      </w:tr>
    </w:tbl>
    <w:p>
      <w:pPr>
        <w:spacing w:after="0" w:before="0"/>
      </w:pPr>
      <w:r>
        <w:t xml:space="preserve"/>
      </w:r>
    </w:p>
    <w:p>
      <w:pPr>
        <w:spacing w:after="100" w:before="100" w:line="276"/>
        <w:jc w:val="left"/>
      </w:pPr>
      <w:r>
        <w:rPr>
          <w:rFonts w:ascii="Arial" w:cs="Arial" w:eastAsia="Arial" w:hAnsi="Arial"/>
          <w:color w:val="444444"/>
          <w:sz w:val="22"/>
          <w:szCs w:val="22"/>
        </w:rPr>
        <w:t xml:space="preserve">Each signatory to this Charter acknowledges and accepts this principle as a condition of their participation in the governance of [Business Name].</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Article IX — Amendments</w:t>
      </w:r>
    </w:p>
    <w:p>
      <w:pPr>
        <w:spacing w:after="100" w:before="100" w:line="276"/>
        <w:jc w:val="left"/>
      </w:pPr>
      <w:r>
        <w:rPr>
          <w:rFonts w:ascii="Arial" w:cs="Arial" w:eastAsia="Arial" w:hAnsi="Arial"/>
          <w:color w:val="444444"/>
          <w:sz w:val="22"/>
          <w:szCs w:val="22"/>
        </w:rPr>
        <w:t xml:space="preserve">This Charter may be amended by Supermajority vote (75% or more of eligible Family Council votes) at a duly convened Family Council meeting at which a quorum is present. Proposed amendments must be circulated in writing to all Family Members at least 14 days before the meeting at which they will be voted on.</w:t>
      </w:r>
    </w:p>
    <w:p>
      <w:pPr>
        <w:spacing w:after="0" w:before="0"/>
      </w:pPr>
      <w:r>
        <w:t xml:space="preserve"/>
      </w:r>
    </w:p>
    <w:p>
      <w:pPr>
        <w:spacing w:after="100" w:before="100" w:line="276"/>
        <w:jc w:val="left"/>
      </w:pPr>
      <w:r>
        <w:rPr>
          <w:rFonts w:ascii="Arial" w:cs="Arial" w:eastAsia="Arial" w:hAnsi="Arial"/>
          <w:color w:val="444444"/>
          <w:sz w:val="22"/>
          <w:szCs w:val="22"/>
        </w:rPr>
        <w:t xml:space="preserve">The Non-Negotiable Principle set out in Article VIII is not subject to amendment.</w:t>
      </w:r>
    </w:p>
    <w:p>
      <w:pPr>
        <w:spacing w:after="0" w:before="0"/>
      </w:pPr>
      <w:r>
        <w:t xml:space="preserve"/>
      </w:r>
    </w:p>
    <w:p>
      <w:pPr>
        <w:spacing w:after="100" w:before="100" w:line="276"/>
        <w:jc w:val="left"/>
      </w:pPr>
      <w:r>
        <w:rPr>
          <w:rFonts w:ascii="Arial" w:cs="Arial" w:eastAsia="Arial" w:hAnsi="Arial"/>
          <w:color w:val="444444"/>
          <w:sz w:val="22"/>
          <w:szCs w:val="22"/>
        </w:rPr>
        <w:t xml:space="preserve">This Charter shall be reviewed in full at least once every [12 / 24] months. The Chair of the Family Council is responsible for scheduling the annual review. All amendments shall be recorded in the Amendment Log in Appendix A.</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Article X — Adoption and Signatures</w:t>
      </w:r>
    </w:p>
    <w:p>
      <w:pPr>
        <w:spacing w:after="100" w:before="100" w:line="276"/>
        <w:jc w:val="left"/>
      </w:pPr>
      <w:r>
        <w:rPr>
          <w:rFonts w:ascii="Arial" w:cs="Arial" w:eastAsia="Arial" w:hAnsi="Arial"/>
          <w:color w:val="444444"/>
          <w:sz w:val="22"/>
          <w:szCs w:val="22"/>
        </w:rPr>
        <w:t xml:space="preserve">By signing below, each Family Member confirms that they have read this Charter in full, that they understand its terms, and that they agree to govern [Business Name] in accordance with its principles.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8F4EC" w:val="clear"/>
            <w:tcMar>
              <w:top w:type="dxa" w:w="120"/>
              <w:left w:type="dxa" w:w="200"/>
              <w:bottom w:type="dxa" w:w="120"/>
              <w:right w:type="dxa" w:w="200"/>
            </w:tcMar>
          </w:tcPr>
          <w:p>
            <w:pPr>
              <w:jc w:val="center"/>
            </w:pPr>
            <w:r>
              <w:rPr>
                <w:rFonts w:ascii="Arial" w:cs="Arial" w:eastAsia="Arial" w:hAnsi="Arial"/>
                <w:i/>
                <w:iCs/>
                <w:color w:val="666666"/>
                <w:sz w:val="20"/>
                <w:szCs w:val="20"/>
              </w:rPr>
              <w:t xml:space="preserve">Signature does not indicate agreement on every matter — it indicates agreement on how disagreements will be handled.</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860"/>
      </w:tblGrid>
      <w:tr>
        <w:tc>
          <w:tcPr>
            <w:tcW w:type="dxa" w:w="4500"/>
            <w:tcBorders>
              <w:top w:val="none" w:color="FFFFFF" w:sz="0"/>
              <w:left w:val="none" w:color="FFFFFF" w:sz="0"/>
              <w:bottom w:val="none" w:color="FFFFFF" w:sz="0"/>
              <w:right w:val="none" w:color="FFFFFF" w:sz="0"/>
            </w:tcBorders>
            <w:tcMar>
              <w:top w:type="dxa" w:w="120"/>
              <w:left w:type="dxa" w:w="0"/>
              <w:bottom w:type="dxa" w:w="120"/>
              <w:right w:type="dxa" w:w="200"/>
            </w:tcMar>
          </w:tcPr>
          <w:p>
            <w:pPr>
              <w:spacing w:after="60" w:before="60"/>
            </w:pPr>
            <w:r>
              <w:rPr>
                <w:rFonts w:ascii="Arial" w:cs="Arial" w:eastAsia="Arial" w:hAnsi="Arial"/>
                <w:b/>
                <w:bCs/>
                <w:color w:val="444444"/>
                <w:sz w:val="20"/>
                <w:szCs w:val="20"/>
              </w:rPr>
              <w:t xml:space="preserve">[Family Member 1 — Name &amp; Role]</w:t>
            </w:r>
          </w:p>
          <w:p>
            <w:pPr>
              <w:spacing w:after="60" w:before="60"/>
            </w:pPr>
            <w:r>
              <w:rPr>
                <w:rFonts w:ascii="Arial" w:cs="Arial" w:eastAsia="Arial" w:hAnsi="Arial"/>
                <w:color w:val="444444"/>
                <w:sz w:val="20"/>
                <w:szCs w:val="20"/>
              </w:rPr>
              <w:t xml:space="preserve">Signature: ___________________________</w:t>
            </w:r>
          </w:p>
          <w:p>
            <w:pPr>
              <w:spacing w:after="60" w:before="60"/>
            </w:pPr>
            <w:r>
              <w:rPr>
                <w:rFonts w:ascii="Arial" w:cs="Arial" w:eastAsia="Arial" w:hAnsi="Arial"/>
                <w:color w:val="444444"/>
                <w:sz w:val="20"/>
                <w:szCs w:val="20"/>
              </w:rPr>
              <w:t xml:space="preserve">Printed Name: ________________________</w:t>
            </w:r>
          </w:p>
          <w:p>
            <w:pPr>
              <w:spacing w:after="60" w:before="60"/>
            </w:pPr>
            <w:r>
              <w:rPr>
                <w:rFonts w:ascii="Arial" w:cs="Arial" w:eastAsia="Arial" w:hAnsi="Arial"/>
                <w:color w:val="444444"/>
                <w:sz w:val="20"/>
                <w:szCs w:val="20"/>
              </w:rPr>
              <w:t xml:space="preserve">Role: _______________________________</w:t>
            </w:r>
          </w:p>
          <w:p>
            <w:pPr>
              <w:spacing w:after="60" w:before="60"/>
            </w:pPr>
            <w:r>
              <w:rPr>
                <w:rFonts w:ascii="Arial" w:cs="Arial" w:eastAsia="Arial" w:hAnsi="Arial"/>
                <w:color w:val="444444"/>
                <w:sz w:val="20"/>
                <w:szCs w:val="20"/>
              </w:rPr>
              <w:t xml:space="preserve">Date: _______________________________</w:t>
            </w:r>
          </w:p>
        </w:tc>
        <w:tc>
          <w:tcPr>
            <w:tcW w:type="dxa" w:w="4860"/>
            <w:tcBorders>
              <w:top w:val="none" w:color="FFFFFF" w:sz="0"/>
              <w:left w:val="none" w:color="FFFFFF" w:sz="0"/>
              <w:bottom w:val="none" w:color="FFFFFF" w:sz="0"/>
              <w:right w:val="none" w:color="FFFFFF" w:sz="0"/>
            </w:tcBorders>
            <w:tcMar>
              <w:top w:type="dxa" w:w="120"/>
              <w:left w:type="dxa" w:w="200"/>
              <w:bottom w:type="dxa" w:w="120"/>
              <w:right w:type="dxa" w:w="0"/>
            </w:tcMar>
          </w:tcPr>
          <w:p>
            <w:pPr>
              <w:spacing w:after="60" w:before="60"/>
            </w:pPr>
            <w:r>
              <w:rPr>
                <w:rFonts w:ascii="Arial" w:cs="Arial" w:eastAsia="Arial" w:hAnsi="Arial"/>
                <w:b/>
                <w:bCs/>
                <w:color w:val="444444"/>
                <w:sz w:val="20"/>
                <w:szCs w:val="20"/>
              </w:rPr>
              <w:t xml:space="preserve">[Family Member 2 — Name &amp; Role]</w:t>
            </w:r>
          </w:p>
          <w:p>
            <w:pPr>
              <w:spacing w:after="60" w:before="60"/>
            </w:pPr>
            <w:r>
              <w:rPr>
                <w:rFonts w:ascii="Arial" w:cs="Arial" w:eastAsia="Arial" w:hAnsi="Arial"/>
                <w:color w:val="444444"/>
                <w:sz w:val="20"/>
                <w:szCs w:val="20"/>
              </w:rPr>
              <w:t xml:space="preserve">Signature: ___________________________</w:t>
            </w:r>
          </w:p>
          <w:p>
            <w:pPr>
              <w:spacing w:after="60" w:before="60"/>
            </w:pPr>
            <w:r>
              <w:rPr>
                <w:rFonts w:ascii="Arial" w:cs="Arial" w:eastAsia="Arial" w:hAnsi="Arial"/>
                <w:color w:val="444444"/>
                <w:sz w:val="20"/>
                <w:szCs w:val="20"/>
              </w:rPr>
              <w:t xml:space="preserve">Printed Name: ________________________</w:t>
            </w:r>
          </w:p>
          <w:p>
            <w:pPr>
              <w:spacing w:after="60" w:before="60"/>
            </w:pPr>
            <w:r>
              <w:rPr>
                <w:rFonts w:ascii="Arial" w:cs="Arial" w:eastAsia="Arial" w:hAnsi="Arial"/>
                <w:color w:val="444444"/>
                <w:sz w:val="20"/>
                <w:szCs w:val="20"/>
              </w:rPr>
              <w:t xml:space="preserve">Role: _______________________________</w:t>
            </w:r>
          </w:p>
          <w:p>
            <w:pPr>
              <w:spacing w:after="60" w:before="60"/>
            </w:pPr>
            <w:r>
              <w:rPr>
                <w:rFonts w:ascii="Arial" w:cs="Arial" w:eastAsia="Arial" w:hAnsi="Arial"/>
                <w:color w:val="444444"/>
                <w:sz w:val="20"/>
                <w:szCs w:val="20"/>
              </w:rPr>
              <w:t xml:space="preserve">Date: _______________________________</w:t>
            </w:r>
          </w:p>
        </w:tc>
      </w:tr>
      <w:tr>
        <w:tc>
          <w:tcPr>
            <w:tcW w:type="dxa" w:w="4500"/>
            <w:tcBorders>
              <w:top w:val="none" w:color="FFFFFF" w:sz="0"/>
              <w:left w:val="none" w:color="FFFFFF" w:sz="0"/>
              <w:bottom w:val="none" w:color="FFFFFF" w:sz="0"/>
              <w:right w:val="none" w:color="FFFFFF" w:sz="0"/>
            </w:tcBorders>
            <w:tcMar>
              <w:top w:type="dxa" w:w="120"/>
              <w:left w:type="dxa" w:w="0"/>
              <w:bottom w:type="dxa" w:w="120"/>
              <w:right w:type="dxa" w:w="200"/>
            </w:tcMar>
          </w:tcPr>
          <w:p>
            <w:pPr>
              <w:spacing w:after="60" w:before="60"/>
            </w:pPr>
            <w:r>
              <w:rPr>
                <w:rFonts w:ascii="Arial" w:cs="Arial" w:eastAsia="Arial" w:hAnsi="Arial"/>
                <w:b/>
                <w:bCs/>
                <w:color w:val="444444"/>
                <w:sz w:val="20"/>
                <w:szCs w:val="20"/>
              </w:rPr>
              <w:t xml:space="preserve">[Family Member 3 — Name &amp; Role]</w:t>
            </w:r>
          </w:p>
          <w:p>
            <w:pPr>
              <w:spacing w:after="60" w:before="60"/>
            </w:pPr>
            <w:r>
              <w:rPr>
                <w:rFonts w:ascii="Arial" w:cs="Arial" w:eastAsia="Arial" w:hAnsi="Arial"/>
                <w:color w:val="444444"/>
                <w:sz w:val="20"/>
                <w:szCs w:val="20"/>
              </w:rPr>
              <w:t xml:space="preserve">Signature: ___________________________</w:t>
            </w:r>
          </w:p>
          <w:p>
            <w:pPr>
              <w:spacing w:after="60" w:before="60"/>
            </w:pPr>
            <w:r>
              <w:rPr>
                <w:rFonts w:ascii="Arial" w:cs="Arial" w:eastAsia="Arial" w:hAnsi="Arial"/>
                <w:color w:val="444444"/>
                <w:sz w:val="20"/>
                <w:szCs w:val="20"/>
              </w:rPr>
              <w:t xml:space="preserve">Printed Name: ________________________</w:t>
            </w:r>
          </w:p>
          <w:p>
            <w:pPr>
              <w:spacing w:after="60" w:before="60"/>
            </w:pPr>
            <w:r>
              <w:rPr>
                <w:rFonts w:ascii="Arial" w:cs="Arial" w:eastAsia="Arial" w:hAnsi="Arial"/>
                <w:color w:val="444444"/>
                <w:sz w:val="20"/>
                <w:szCs w:val="20"/>
              </w:rPr>
              <w:t xml:space="preserve">Role: _______________________________</w:t>
            </w:r>
          </w:p>
          <w:p>
            <w:pPr>
              <w:spacing w:after="60" w:before="60"/>
            </w:pPr>
            <w:r>
              <w:rPr>
                <w:rFonts w:ascii="Arial" w:cs="Arial" w:eastAsia="Arial" w:hAnsi="Arial"/>
                <w:color w:val="444444"/>
                <w:sz w:val="20"/>
                <w:szCs w:val="20"/>
              </w:rPr>
              <w:t xml:space="preserve">Date: _______________________________</w:t>
            </w:r>
          </w:p>
        </w:tc>
        <w:tc>
          <w:tcPr>
            <w:tcW w:type="dxa" w:w="4860"/>
            <w:tcBorders>
              <w:top w:val="none" w:color="FFFFFF" w:sz="0"/>
              <w:left w:val="none" w:color="FFFFFF" w:sz="0"/>
              <w:bottom w:val="none" w:color="FFFFFF" w:sz="0"/>
              <w:right w:val="none" w:color="FFFFFF" w:sz="0"/>
            </w:tcBorders>
            <w:tcMar>
              <w:top w:type="dxa" w:w="120"/>
              <w:left w:type="dxa" w:w="200"/>
              <w:bottom w:type="dxa" w:w="120"/>
              <w:right w:type="dxa" w:w="0"/>
            </w:tcMar>
          </w:tcPr>
          <w:p>
            <w:pPr>
              <w:spacing w:after="60" w:before="60"/>
            </w:pPr>
            <w:r>
              <w:rPr>
                <w:rFonts w:ascii="Arial" w:cs="Arial" w:eastAsia="Arial" w:hAnsi="Arial"/>
                <w:b/>
                <w:bCs/>
                <w:color w:val="444444"/>
                <w:sz w:val="20"/>
                <w:szCs w:val="20"/>
              </w:rPr>
              <w:t xml:space="preserve">[Family Member 4 — Name &amp; Role]</w:t>
            </w:r>
          </w:p>
          <w:p>
            <w:pPr>
              <w:spacing w:after="60" w:before="60"/>
            </w:pPr>
            <w:r>
              <w:rPr>
                <w:rFonts w:ascii="Arial" w:cs="Arial" w:eastAsia="Arial" w:hAnsi="Arial"/>
                <w:color w:val="444444"/>
                <w:sz w:val="20"/>
                <w:szCs w:val="20"/>
              </w:rPr>
              <w:t xml:space="preserve">Signature: ___________________________</w:t>
            </w:r>
          </w:p>
          <w:p>
            <w:pPr>
              <w:spacing w:after="60" w:before="60"/>
            </w:pPr>
            <w:r>
              <w:rPr>
                <w:rFonts w:ascii="Arial" w:cs="Arial" w:eastAsia="Arial" w:hAnsi="Arial"/>
                <w:color w:val="444444"/>
                <w:sz w:val="20"/>
                <w:szCs w:val="20"/>
              </w:rPr>
              <w:t xml:space="preserve">Printed Name: ________________________</w:t>
            </w:r>
          </w:p>
          <w:p>
            <w:pPr>
              <w:spacing w:after="60" w:before="60"/>
            </w:pPr>
            <w:r>
              <w:rPr>
                <w:rFonts w:ascii="Arial" w:cs="Arial" w:eastAsia="Arial" w:hAnsi="Arial"/>
                <w:color w:val="444444"/>
                <w:sz w:val="20"/>
                <w:szCs w:val="20"/>
              </w:rPr>
              <w:t xml:space="preserve">Role: _______________________________</w:t>
            </w:r>
          </w:p>
          <w:p>
            <w:pPr>
              <w:spacing w:after="60" w:before="60"/>
            </w:pPr>
            <w:r>
              <w:rPr>
                <w:rFonts w:ascii="Arial" w:cs="Arial" w:eastAsia="Arial" w:hAnsi="Arial"/>
                <w:color w:val="444444"/>
                <w:sz w:val="20"/>
                <w:szCs w:val="20"/>
              </w:rPr>
              <w:t xml:space="preserve">Date: _______________________________</w:t>
            </w:r>
          </w:p>
        </w:tc>
      </w:tr>
      <w:tr>
        <w:tc>
          <w:tcPr>
            <w:tcW w:type="dxa" w:w="4500"/>
            <w:tcBorders>
              <w:top w:val="none" w:color="FFFFFF" w:sz="0"/>
              <w:left w:val="none" w:color="FFFFFF" w:sz="0"/>
              <w:bottom w:val="none" w:color="FFFFFF" w:sz="0"/>
              <w:right w:val="none" w:color="FFFFFF" w:sz="0"/>
            </w:tcBorders>
            <w:tcMar>
              <w:top w:type="dxa" w:w="120"/>
              <w:left w:type="dxa" w:w="0"/>
              <w:bottom w:type="dxa" w:w="120"/>
              <w:right w:type="dxa" w:w="200"/>
            </w:tcMar>
          </w:tcPr>
          <w:p>
            <w:pPr>
              <w:spacing w:after="60" w:before="60"/>
            </w:pPr>
            <w:r>
              <w:rPr>
                <w:rFonts w:ascii="Arial" w:cs="Arial" w:eastAsia="Arial" w:hAnsi="Arial"/>
                <w:b/>
                <w:bCs/>
                <w:color w:val="444444"/>
                <w:sz w:val="20"/>
                <w:szCs w:val="20"/>
              </w:rPr>
              <w:t xml:space="preserve">[Family Member 5 — Name &amp; Role]</w:t>
            </w:r>
          </w:p>
          <w:p>
            <w:pPr>
              <w:spacing w:after="60" w:before="60"/>
            </w:pPr>
            <w:r>
              <w:rPr>
                <w:rFonts w:ascii="Arial" w:cs="Arial" w:eastAsia="Arial" w:hAnsi="Arial"/>
                <w:color w:val="444444"/>
                <w:sz w:val="20"/>
                <w:szCs w:val="20"/>
              </w:rPr>
              <w:t xml:space="preserve">Signature: ___________________________</w:t>
            </w:r>
          </w:p>
          <w:p>
            <w:pPr>
              <w:spacing w:after="60" w:before="60"/>
            </w:pPr>
            <w:r>
              <w:rPr>
                <w:rFonts w:ascii="Arial" w:cs="Arial" w:eastAsia="Arial" w:hAnsi="Arial"/>
                <w:color w:val="444444"/>
                <w:sz w:val="20"/>
                <w:szCs w:val="20"/>
              </w:rPr>
              <w:t xml:space="preserve">Printed Name: ________________________</w:t>
            </w:r>
          </w:p>
          <w:p>
            <w:pPr>
              <w:spacing w:after="60" w:before="60"/>
            </w:pPr>
            <w:r>
              <w:rPr>
                <w:rFonts w:ascii="Arial" w:cs="Arial" w:eastAsia="Arial" w:hAnsi="Arial"/>
                <w:color w:val="444444"/>
                <w:sz w:val="20"/>
                <w:szCs w:val="20"/>
              </w:rPr>
              <w:t xml:space="preserve">Role: _______________________________</w:t>
            </w:r>
          </w:p>
          <w:p>
            <w:pPr>
              <w:spacing w:after="60" w:before="60"/>
            </w:pPr>
            <w:r>
              <w:rPr>
                <w:rFonts w:ascii="Arial" w:cs="Arial" w:eastAsia="Arial" w:hAnsi="Arial"/>
                <w:color w:val="444444"/>
                <w:sz w:val="20"/>
                <w:szCs w:val="20"/>
              </w:rPr>
              <w:t xml:space="preserve">Date: _______________________________</w:t>
            </w:r>
          </w:p>
        </w:tc>
        <w:tc>
          <w:tcPr>
            <w:tcW w:type="dxa" w:w="4860"/>
            <w:tcBorders>
              <w:top w:val="none" w:color="FFFFFF" w:sz="0"/>
              <w:left w:val="none" w:color="FFFFFF" w:sz="0"/>
              <w:bottom w:val="none" w:color="FFFFFF" w:sz="0"/>
              <w:right w:val="none" w:color="FFFFFF" w:sz="0"/>
            </w:tcBorders>
            <w:tcMar>
              <w:top w:type="dxa" w:w="120"/>
              <w:left w:type="dxa" w:w="200"/>
              <w:bottom w:type="dxa" w:w="120"/>
              <w:right w:type="dxa" w:w="0"/>
            </w:tcMar>
          </w:tcPr>
          <w:p>
            <w:pPr>
              <w:spacing w:after="60" w:before="60"/>
            </w:pPr>
            <w:r>
              <w:rPr>
                <w:rFonts w:ascii="Arial" w:cs="Arial" w:eastAsia="Arial" w:hAnsi="Arial"/>
                <w:b/>
                <w:bCs/>
                <w:color w:val="444444"/>
                <w:sz w:val="20"/>
                <w:szCs w:val="20"/>
              </w:rPr>
              <w:t xml:space="preserve">[Family Member 6 — Name &amp; Role]</w:t>
            </w:r>
          </w:p>
          <w:p>
            <w:pPr>
              <w:spacing w:after="60" w:before="60"/>
            </w:pPr>
            <w:r>
              <w:rPr>
                <w:rFonts w:ascii="Arial" w:cs="Arial" w:eastAsia="Arial" w:hAnsi="Arial"/>
                <w:color w:val="444444"/>
                <w:sz w:val="20"/>
                <w:szCs w:val="20"/>
              </w:rPr>
              <w:t xml:space="preserve">Signature: ___________________________</w:t>
            </w:r>
          </w:p>
          <w:p>
            <w:pPr>
              <w:spacing w:after="60" w:before="60"/>
            </w:pPr>
            <w:r>
              <w:rPr>
                <w:rFonts w:ascii="Arial" w:cs="Arial" w:eastAsia="Arial" w:hAnsi="Arial"/>
                <w:color w:val="444444"/>
                <w:sz w:val="20"/>
                <w:szCs w:val="20"/>
              </w:rPr>
              <w:t xml:space="preserve">Printed Name: ________________________</w:t>
            </w:r>
          </w:p>
          <w:p>
            <w:pPr>
              <w:spacing w:after="60" w:before="60"/>
            </w:pPr>
            <w:r>
              <w:rPr>
                <w:rFonts w:ascii="Arial" w:cs="Arial" w:eastAsia="Arial" w:hAnsi="Arial"/>
                <w:color w:val="444444"/>
                <w:sz w:val="20"/>
                <w:szCs w:val="20"/>
              </w:rPr>
              <w:t xml:space="preserve">Role: _______________________________</w:t>
            </w:r>
          </w:p>
          <w:p>
            <w:pPr>
              <w:spacing w:after="60" w:before="60"/>
            </w:pPr>
            <w:r>
              <w:rPr>
                <w:rFonts w:ascii="Arial" w:cs="Arial" w:eastAsia="Arial" w:hAnsi="Arial"/>
                <w:color w:val="444444"/>
                <w:sz w:val="20"/>
                <w:szCs w:val="20"/>
              </w:rPr>
              <w:t xml:space="preserve">Date: _______________________________</w:t>
            </w:r>
          </w:p>
        </w:tc>
      </w:tr>
    </w:tbl>
    <w:p>
      <w:pPr>
        <w:spacing w:after="160" w:before="0"/>
      </w:pPr>
      <w:r>
        <w:t xml:space="preserve"/>
      </w:r>
    </w:p>
    <w:p>
      <w:pPr>
        <w:spacing w:after="100" w:before="100" w:line="276"/>
        <w:jc w:val="left"/>
      </w:pPr>
      <w:r>
        <w:rPr>
          <w:rFonts w:ascii="Arial" w:cs="Arial" w:eastAsia="Arial" w:hAnsi="Arial"/>
          <w:color w:val="444444"/>
          <w:sz w:val="22"/>
          <w:szCs w:val="22"/>
        </w:rPr>
        <w:t xml:space="preserve">Date of adoption: _______________________________________________</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E1" w:val="clear"/>
            <w:tcMar>
              <w:top w:type="dxa" w:w="120"/>
              <w:left w:type="dxa" w:w="160"/>
              <w:bottom w:type="dxa" w:w="120"/>
              <w:right w:type="dxa" w:w="160"/>
            </w:tcMar>
          </w:tcPr>
          <w:p>
            <w:r>
              <w:rPr>
                <w:rFonts w:ascii="Arial" w:cs="Arial" w:eastAsia="Arial" w:hAnsi="Arial"/>
                <w:b/>
                <w:bCs/>
                <w:color w:val="8B4513"/>
                <w:sz w:val="20"/>
                <w:szCs w:val="20"/>
              </w:rPr>
              <w:t xml:space="preserve">⚠  Legal Notice: </w:t>
            </w:r>
            <w:r>
              <w:rPr>
                <w:rFonts w:ascii="Arial" w:cs="Arial" w:eastAsia="Arial" w:hAnsi="Arial"/>
                <w:color w:val="8B4513"/>
                <w:sz w:val="20"/>
                <w:szCs w:val="20"/>
              </w:rPr>
              <w:t xml:space="preserve">This document is an AI-assisted template provided by The Family Business Playbook for organizational and informational purposes only. It does not constitute legal advice. All documents must be reviewed by a qualified attorney licensed in your state or jurisdiction before being signed, implemented, or relied upon.</w:t>
            </w:r>
          </w:p>
        </w:tc>
      </w:tr>
    </w:tbl>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Appendix A — Amendment Log</w:t>
      </w:r>
    </w:p>
    <w:p>
      <w:pPr>
        <w:spacing w:after="100" w:before="100" w:line="276"/>
        <w:jc w:val="left"/>
      </w:pPr>
      <w:r>
        <w:rPr>
          <w:rFonts w:ascii="Arial" w:cs="Arial" w:eastAsia="Arial" w:hAnsi="Arial"/>
          <w:color w:val="444444"/>
          <w:sz w:val="22"/>
          <w:szCs w:val="22"/>
        </w:rPr>
        <w:t xml:space="preserve">All amendments to this Charter must be recorded below. Version 1.0 represents the original adopted document.</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4560"/>
        <w:gridCol w:w="1800"/>
      </w:tblGrid>
      <w:tr>
        <w:tc>
          <w:tcPr>
            <w:tcW w:type="dxa" w:w="1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Version</w:t>
            </w:r>
          </w:p>
        </w:tc>
        <w:tc>
          <w:tcPr>
            <w:tcW w:type="dxa" w:w="1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45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Change Made</w:t>
            </w:r>
          </w:p>
        </w:tc>
        <w:tc>
          <w:tcPr>
            <w:tcW w:type="dxa" w:w="1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Approved By</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1.0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888888"/>
                <w:sz w:val="19"/>
                <w:szCs w:val="19"/>
              </w:rPr>
              <w:t xml:space="preserve">[Effective Date]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888888"/>
                <w:sz w:val="19"/>
                <w:szCs w:val="19"/>
              </w:rPr>
              <w:t xml:space="preserve">Original adoption.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[All signatories]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1.1</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1.2</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2.0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r>
    </w:tbl>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6B" w:sz="4" w:space="4"/>
      </w:pBdr>
      <w:tabs>
        <w:tab w:val="right" w:pos="9026"/>
      </w:tabs>
      <w:spacing w:before="80"/>
    </w:pPr>
    <w:r>
      <w:rPr>
        <w:rFonts w:ascii="Arial" w:cs="Arial" w:eastAsia="Arial" w:hAnsi="Arial"/>
        <w:color w:val="888888"/>
        <w:sz w:val="16"/>
        <w:szCs w:val="16"/>
      </w:rPr>
      <w:t xml:space="preserve">The Family Business Playbook  ·  Powered by Sider Road  ·  Review annually</w:t>
    </w:r>
    <w:r>
      <w:rPr>
        <w:rFonts w:ascii="Arial" w:cs="Arial" w:eastAsia="Arial" w:hAnsi="Arial"/>
        <w:color w:val="888888"/>
        <w:sz w:val="16"/>
        <w:szCs w:val="16"/>
      </w:rPr>
      <w:t xml:space="preserve">	Page </w:t>
    </w:r>
    <w:fldSimple w:instr="[object Objec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4" w:space="4"/>
      </w:pBdr>
      <w:spacing w:after="80"/>
    </w:pPr>
    <w:r>
      <w:rPr>
        <w:rFonts w:ascii="Arial" w:cs="Arial" w:eastAsia="Arial" w:hAnsi="Arial"/>
        <w:color w:val="888888"/>
        <w:sz w:val="18"/>
        <w:szCs w:val="18"/>
      </w:rPr>
      <w:t xml:space="preserve">Family Business Charter  </w:t>
    </w:r>
    <w:r>
      <w:rPr>
        <w:rFonts w:ascii="Arial" w:cs="Arial" w:eastAsia="Arial" w:hAnsi="Arial"/>
        <w:i/>
        <w:iCs/>
        <w:color w:val="AAAAAA"/>
        <w:sz w:val="18"/>
        <w:szCs w:val="18"/>
      </w:rPr>
      <w:t xml:space="preserve">[Family Name] / [Business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B3A6B"/>
      <w:sz w:val="28"/>
      <w:szCs w:val="28"/>
    </w:rPr>
  </w:style>
  <w:style w:type="paragraph" w:styleId="Heading2">
    <w:name w:val="Heading 2"/>
    <w:basedOn w:val="Normal"/>
    <w:next w:val="Normal"/>
    <w:qFormat/>
    <w:pPr>
      <w:spacing w:after="120" w:before="300"/>
      <w:outlineLvl w:val="1"/>
    </w:pPr>
    <w:rPr>
      <w:rFonts w:ascii="Arial" w:cs="Arial" w:eastAsia="Arial" w:hAnsi="Arial"/>
      <w:b/>
      <w:bCs/>
      <w:color w:val="1B3A6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2026-04-21T16:32:43.263Z</dcterms:created>
  <dcterms:modified xsi:type="dcterms:W3CDTF">2026-04-21T16:32:43.263Z</dcterms:modified>
</cp:coreProperties>
</file>

<file path=docProps/custom.xml><?xml version="1.0" encoding="utf-8"?>
<Properties xmlns="http://schemas.openxmlformats.org/officeDocument/2006/custom-properties" xmlns:vt="http://schemas.openxmlformats.org/officeDocument/2006/docPropsVTypes"/>
</file>